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E65527" w14:textId="77777777" w:rsidR="009C101D" w:rsidRPr="009C101D" w:rsidRDefault="007A4D34" w:rsidP="009C101D">
      <w:pPr>
        <w:spacing w:after="0"/>
        <w:jc w:val="center"/>
        <w:outlineLvl w:val="0"/>
        <w:rPr>
          <w:rFonts w:ascii="Georgia" w:hAnsi="Georgia"/>
          <w:b/>
          <w:sz w:val="32"/>
          <w:szCs w:val="32"/>
        </w:rPr>
      </w:pPr>
      <w:r w:rsidRPr="009C101D">
        <w:rPr>
          <w:noProof/>
          <w:sz w:val="32"/>
          <w:szCs w:val="32"/>
          <w:lang w:eastAsia="en-CA"/>
        </w:rPr>
        <mc:AlternateContent>
          <mc:Choice Requires="wps">
            <w:drawing>
              <wp:anchor distT="0" distB="0" distL="114300" distR="114300" simplePos="0" relativeHeight="251660288" behindDoc="0" locked="0" layoutInCell="1" allowOverlap="1" wp14:anchorId="40999CD9" wp14:editId="60230340">
                <wp:simplePos x="0" y="0"/>
                <wp:positionH relativeFrom="column">
                  <wp:posOffset>5262033</wp:posOffset>
                </wp:positionH>
                <wp:positionV relativeFrom="paragraph">
                  <wp:posOffset>-259080</wp:posOffset>
                </wp:positionV>
                <wp:extent cx="1059815" cy="903605"/>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3CCE3" w14:textId="77777777" w:rsidR="009C101D" w:rsidRDefault="009C101D" w:rsidP="009C101D">
                            <w:r>
                              <w:rPr>
                                <w:noProof/>
                                <w:sz w:val="20"/>
                                <w:szCs w:val="20"/>
                                <w:lang w:eastAsia="en-CA"/>
                              </w:rPr>
                              <w:drawing>
                                <wp:inline distT="0" distB="0" distL="0" distR="0" wp14:anchorId="013B2682" wp14:editId="5540E7CC">
                                  <wp:extent cx="797560" cy="775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99CD9" id="_x0000_t202" coordsize="21600,21600" o:spt="202" path="m,l,21600r21600,l21600,xe">
                <v:stroke joinstyle="miter"/>
                <v:path gradientshapeok="t" o:connecttype="rect"/>
              </v:shapetype>
              <v:shape id="Text Box 3" o:spid="_x0000_s1026" type="#_x0000_t202" style="position:absolute;left:0;text-align:left;margin-left:414.35pt;margin-top:-20.4pt;width:83.4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igIAAIoFAAAOAAAAZHJzL2Uyb0RvYy54bWysVEtv2zAMvg/YfxB0X+00T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" fillcolor="white [3201]" stroked="f" strokeweight=".5pt">
                <v:textbox>
                  <w:txbxContent>
                    <w:p w14:paraId="2C73CCE3" w14:textId="77777777" w:rsidR="009C101D" w:rsidRDefault="009C101D" w:rsidP="009C101D">
                      <w:r>
                        <w:rPr>
                          <w:noProof/>
                          <w:sz w:val="20"/>
                          <w:szCs w:val="20"/>
                          <w:lang w:val="en-US" w:bidi="he-IL"/>
                        </w:rPr>
                        <w:drawing>
                          <wp:inline distT="0" distB="0" distL="0" distR="0" wp14:anchorId="013B2682" wp14:editId="5540E7CC">
                            <wp:extent cx="797560" cy="775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inline>
                        </w:drawing>
                      </w:r>
                    </w:p>
                  </w:txbxContent>
                </v:textbox>
              </v:shape>
            </w:pict>
          </mc:Fallback>
        </mc:AlternateContent>
      </w:r>
      <w:r w:rsidR="009C101D" w:rsidRPr="009C101D">
        <w:rPr>
          <w:noProof/>
          <w:sz w:val="32"/>
          <w:szCs w:val="32"/>
          <w:lang w:eastAsia="en-CA"/>
        </w:rPr>
        <mc:AlternateContent>
          <mc:Choice Requires="wps">
            <w:drawing>
              <wp:anchor distT="0" distB="0" distL="114300" distR="114300" simplePos="0" relativeHeight="251659264" behindDoc="0" locked="0" layoutInCell="1" allowOverlap="1" wp14:anchorId="3A40A6F6" wp14:editId="5D51F6BE">
                <wp:simplePos x="0" y="0"/>
                <wp:positionH relativeFrom="column">
                  <wp:posOffset>-325332</wp:posOffset>
                </wp:positionH>
                <wp:positionV relativeFrom="paragraph">
                  <wp:posOffset>-317500</wp:posOffset>
                </wp:positionV>
                <wp:extent cx="1050290" cy="9518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F4681" w14:textId="77777777" w:rsidR="009C101D" w:rsidRDefault="009C101D" w:rsidP="009C101D">
                            <w:r>
                              <w:rPr>
                                <w:noProof/>
                                <w:sz w:val="20"/>
                                <w:szCs w:val="20"/>
                                <w:lang w:eastAsia="en-CA"/>
                              </w:rPr>
                              <w:drawing>
                                <wp:inline distT="0" distB="0" distL="0" distR="0" wp14:anchorId="36095B25" wp14:editId="1FFA7E2C">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0A6F6" id="Text Box 4" o:spid="_x0000_s1027" type="#_x0000_t202" style="position:absolute;left:0;text-align:left;margin-left:-25.6pt;margin-top:-25pt;width:82.7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vfjA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" fillcolor="white [3201]" stroked="f" strokeweight=".5pt">
                <v:textbox>
                  <w:txbxContent>
                    <w:p w14:paraId="06FF4681" w14:textId="77777777" w:rsidR="009C101D" w:rsidRDefault="009C101D" w:rsidP="009C101D">
                      <w:r>
                        <w:rPr>
                          <w:noProof/>
                          <w:sz w:val="20"/>
                          <w:szCs w:val="20"/>
                          <w:lang w:val="en-US" w:bidi="he-IL"/>
                        </w:rPr>
                        <w:drawing>
                          <wp:inline distT="0" distB="0" distL="0" distR="0" wp14:anchorId="36095B25" wp14:editId="1FFA7E2C">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v:textbox>
              </v:shape>
            </w:pict>
          </mc:Fallback>
        </mc:AlternateContent>
      </w:r>
      <w:r w:rsidR="009C101D" w:rsidRPr="009C101D">
        <w:rPr>
          <w:rFonts w:ascii="Georgia" w:hAnsi="Georgia"/>
          <w:b/>
          <w:sz w:val="32"/>
          <w:szCs w:val="32"/>
        </w:rPr>
        <w:t>The Catholic Women’s League of Canada</w:t>
      </w:r>
    </w:p>
    <w:p w14:paraId="7B5D5F01" w14:textId="77777777" w:rsidR="009C101D" w:rsidRPr="009C101D" w:rsidRDefault="009C101D" w:rsidP="009C101D">
      <w:pPr>
        <w:spacing w:after="0"/>
        <w:jc w:val="center"/>
        <w:outlineLvl w:val="0"/>
        <w:rPr>
          <w:rFonts w:ascii="Georgia" w:hAnsi="Georgia"/>
          <w:b/>
          <w:sz w:val="32"/>
          <w:szCs w:val="32"/>
        </w:rPr>
      </w:pPr>
      <w:r w:rsidRPr="009C101D">
        <w:rPr>
          <w:rFonts w:ascii="Georgia" w:hAnsi="Georgia"/>
          <w:b/>
          <w:sz w:val="32"/>
          <w:szCs w:val="32"/>
        </w:rPr>
        <w:t>Edmonton Diocesan Council</w:t>
      </w:r>
    </w:p>
    <w:p w14:paraId="0D706354" w14:textId="093A21DB" w:rsidR="007A4D34" w:rsidRPr="00CB2BF6" w:rsidRDefault="007A4D34" w:rsidP="008F1016">
      <w:pPr>
        <w:spacing w:after="0"/>
        <w:jc w:val="center"/>
        <w:rPr>
          <w:sz w:val="24"/>
          <w:szCs w:val="24"/>
        </w:rPr>
      </w:pPr>
      <w:r w:rsidRPr="00CB2BF6">
        <w:rPr>
          <w:sz w:val="24"/>
          <w:szCs w:val="24"/>
        </w:rPr>
        <w:t>Spiritual Development</w:t>
      </w:r>
    </w:p>
    <w:p w14:paraId="2B9F3DEC" w14:textId="77777777" w:rsidR="007A4D34" w:rsidRPr="00CB2BF6" w:rsidRDefault="007A4D34" w:rsidP="007A4D34">
      <w:pPr>
        <w:spacing w:after="0"/>
        <w:jc w:val="center"/>
        <w:rPr>
          <w:sz w:val="24"/>
          <w:szCs w:val="24"/>
        </w:rPr>
      </w:pPr>
      <w:r w:rsidRPr="00CB2BF6">
        <w:rPr>
          <w:sz w:val="24"/>
          <w:szCs w:val="24"/>
        </w:rPr>
        <w:t>Standing Committee</w:t>
      </w:r>
      <w:r w:rsidR="009C101D" w:rsidRPr="00CB2BF6">
        <w:rPr>
          <w:sz w:val="24"/>
          <w:szCs w:val="24"/>
        </w:rPr>
        <w:t xml:space="preserve"> </w:t>
      </w:r>
      <w:r w:rsidRPr="00CB2BF6">
        <w:rPr>
          <w:sz w:val="24"/>
          <w:szCs w:val="24"/>
        </w:rPr>
        <w:t xml:space="preserve">Chairperson’s </w:t>
      </w:r>
      <w:r w:rsidR="009C101D" w:rsidRPr="00CB2BF6">
        <w:rPr>
          <w:sz w:val="24"/>
          <w:szCs w:val="24"/>
        </w:rPr>
        <w:t xml:space="preserve">Report </w:t>
      </w:r>
    </w:p>
    <w:p w14:paraId="17174740" w14:textId="06E7B1B7" w:rsidR="009C101D" w:rsidRPr="00CB2BF6" w:rsidRDefault="007903DE" w:rsidP="007A4D34">
      <w:pPr>
        <w:spacing w:after="0"/>
        <w:jc w:val="center"/>
        <w:rPr>
          <w:sz w:val="24"/>
          <w:szCs w:val="24"/>
        </w:rPr>
      </w:pPr>
      <w:r w:rsidRPr="00CB2BF6">
        <w:rPr>
          <w:sz w:val="24"/>
          <w:szCs w:val="24"/>
        </w:rPr>
        <w:t>Midwinter Meeting (February 3, 2018)</w:t>
      </w:r>
    </w:p>
    <w:p w14:paraId="0D311840" w14:textId="75912933" w:rsidR="006F0E26" w:rsidRPr="00CB2BF6" w:rsidRDefault="007A4D34">
      <w:pPr>
        <w:rPr>
          <w:sz w:val="24"/>
          <w:szCs w:val="24"/>
        </w:rPr>
      </w:pPr>
      <w:r w:rsidRPr="00CB2BF6">
        <w:rPr>
          <w:sz w:val="24"/>
          <w:szCs w:val="24"/>
        </w:rPr>
        <w:t xml:space="preserve">Madame </w:t>
      </w:r>
      <w:r w:rsidR="007903DE" w:rsidRPr="00CB2BF6">
        <w:rPr>
          <w:sz w:val="24"/>
          <w:szCs w:val="24"/>
        </w:rPr>
        <w:t>Chair</w:t>
      </w:r>
      <w:r w:rsidRPr="00CB2BF6">
        <w:rPr>
          <w:sz w:val="24"/>
          <w:szCs w:val="24"/>
        </w:rPr>
        <w:t xml:space="preserve">, </w:t>
      </w:r>
    </w:p>
    <w:p w14:paraId="293DFFDB" w14:textId="77777777" w:rsidR="00CB2BF6" w:rsidRPr="00CB2BF6" w:rsidRDefault="007903DE" w:rsidP="00CB2BF6">
      <w:pPr>
        <w:spacing w:after="0" w:line="240" w:lineRule="auto"/>
        <w:rPr>
          <w:rFonts w:ascii="Apple Chancery" w:hAnsi="Apple Chancery" w:cs="Apple Chancery"/>
        </w:rPr>
      </w:pPr>
      <w:r w:rsidRPr="00CB2BF6">
        <w:rPr>
          <w:rFonts w:ascii="Apple Chancery" w:hAnsi="Apple Chancery" w:cs="Apple Chancery" w:hint="cs"/>
        </w:rPr>
        <w:t>“As he walked by the Sea of Galilee, he saw two brothers, Simon who is called Peter and Andrew his brother, casting a net into the sea; for they were fishermen.</w:t>
      </w:r>
    </w:p>
    <w:p w14:paraId="4542A305" w14:textId="4A8D2A82" w:rsidR="007903DE" w:rsidRPr="00CB2BF6" w:rsidRDefault="007903DE" w:rsidP="00CB2BF6">
      <w:pPr>
        <w:spacing w:after="0" w:line="240" w:lineRule="auto"/>
        <w:rPr>
          <w:rFonts w:ascii="Apple Chancery" w:hAnsi="Apple Chancery" w:cs="Apple Chancery"/>
        </w:rPr>
      </w:pPr>
      <w:r w:rsidRPr="00CB2BF6">
        <w:rPr>
          <w:rFonts w:ascii="Apple Chancery" w:hAnsi="Apple Chancery" w:cs="Apple Chancery" w:hint="cs"/>
        </w:rPr>
        <w:t>And he said to them, ‘Follow me, and I will make you fishers of men.’</w:t>
      </w:r>
    </w:p>
    <w:p w14:paraId="257EF44C" w14:textId="07B76729" w:rsidR="007903DE" w:rsidRPr="00CB2BF6" w:rsidRDefault="007903DE" w:rsidP="00CB2BF6">
      <w:pPr>
        <w:spacing w:after="0" w:line="240" w:lineRule="auto"/>
        <w:rPr>
          <w:rFonts w:ascii="Apple Chancery" w:hAnsi="Apple Chancery" w:cs="Apple Chancery"/>
        </w:rPr>
      </w:pPr>
      <w:r w:rsidRPr="00CB2BF6">
        <w:rPr>
          <w:rFonts w:ascii="Apple Chancery" w:hAnsi="Apple Chancery" w:cs="Apple Chancery" w:hint="cs"/>
        </w:rPr>
        <w:t>Immediately they left their nets and followed him.”</w:t>
      </w:r>
    </w:p>
    <w:p w14:paraId="5FBD413F" w14:textId="77777777" w:rsidR="00CB2BF6" w:rsidRPr="007A4D34" w:rsidRDefault="00CB2BF6" w:rsidP="00CB2BF6">
      <w:pPr>
        <w:spacing w:after="0" w:line="240" w:lineRule="auto"/>
        <w:rPr>
          <w:sz w:val="26"/>
          <w:szCs w:val="26"/>
        </w:rPr>
      </w:pPr>
    </w:p>
    <w:p w14:paraId="21FD49F7" w14:textId="7A7D0638" w:rsidR="007903DE" w:rsidRPr="00CB2BF6" w:rsidRDefault="007903DE" w:rsidP="008F1016">
      <w:pPr>
        <w:spacing w:after="0" w:line="240" w:lineRule="auto"/>
        <w:rPr>
          <w:sz w:val="24"/>
          <w:szCs w:val="24"/>
        </w:rPr>
      </w:pPr>
      <w:r w:rsidRPr="00CB2BF6">
        <w:rPr>
          <w:sz w:val="24"/>
          <w:szCs w:val="24"/>
        </w:rPr>
        <w:t xml:space="preserve">I continue to encourage all of </w:t>
      </w:r>
      <w:r w:rsidR="000B3FA4" w:rsidRPr="00CB2BF6">
        <w:rPr>
          <w:sz w:val="24"/>
          <w:szCs w:val="24"/>
        </w:rPr>
        <w:t>us</w:t>
      </w:r>
      <w:r w:rsidRPr="00CB2BF6">
        <w:rPr>
          <w:sz w:val="24"/>
          <w:szCs w:val="24"/>
        </w:rPr>
        <w:t xml:space="preserve"> to intentionally live </w:t>
      </w:r>
      <w:r w:rsidR="000B3FA4" w:rsidRPr="00CB2BF6">
        <w:rPr>
          <w:sz w:val="24"/>
          <w:szCs w:val="24"/>
        </w:rPr>
        <w:t>our</w:t>
      </w:r>
      <w:r w:rsidRPr="00CB2BF6">
        <w:rPr>
          <w:sz w:val="24"/>
          <w:szCs w:val="24"/>
        </w:rPr>
        <w:t xml:space="preserve"> daily lives as a reflection of our personal relationship with Jesus. He is calling each one of us to a </w:t>
      </w:r>
      <w:r w:rsidR="000B3FA4" w:rsidRPr="00CB2BF6">
        <w:rPr>
          <w:sz w:val="24"/>
          <w:szCs w:val="24"/>
        </w:rPr>
        <w:t xml:space="preserve">something that only we can do, let’s be willing to leave our nets and follow him. </w:t>
      </w:r>
    </w:p>
    <w:p w14:paraId="1852A24C" w14:textId="05FC7556" w:rsidR="00FF7945" w:rsidRDefault="00FF7945" w:rsidP="008F1016">
      <w:pPr>
        <w:spacing w:after="0" w:line="240" w:lineRule="auto"/>
        <w:rPr>
          <w:sz w:val="24"/>
          <w:szCs w:val="24"/>
        </w:rPr>
      </w:pPr>
      <w:r>
        <w:rPr>
          <w:sz w:val="24"/>
          <w:szCs w:val="24"/>
        </w:rPr>
        <w:t>On November 9</w:t>
      </w:r>
      <w:r w:rsidRPr="00FF7945">
        <w:rPr>
          <w:sz w:val="24"/>
          <w:szCs w:val="24"/>
          <w:vertAlign w:val="superscript"/>
        </w:rPr>
        <w:t>th</w:t>
      </w:r>
      <w:r>
        <w:rPr>
          <w:sz w:val="24"/>
          <w:szCs w:val="24"/>
        </w:rPr>
        <w:t xml:space="preserve"> and 10</w:t>
      </w:r>
      <w:r w:rsidRPr="00FF7945">
        <w:rPr>
          <w:sz w:val="24"/>
          <w:szCs w:val="24"/>
          <w:vertAlign w:val="superscript"/>
        </w:rPr>
        <w:t>th</w:t>
      </w:r>
      <w:r>
        <w:rPr>
          <w:sz w:val="24"/>
          <w:szCs w:val="24"/>
        </w:rPr>
        <w:t xml:space="preserve"> I attended the Father Mike McCaffery Pastoral Lecture Series which featured </w:t>
      </w:r>
      <w:r w:rsidR="00131A0F">
        <w:rPr>
          <w:sz w:val="24"/>
          <w:szCs w:val="24"/>
        </w:rPr>
        <w:t xml:space="preserve">talks by Father Ron </w:t>
      </w:r>
      <w:proofErr w:type="spellStart"/>
      <w:r w:rsidR="00131A0F">
        <w:rPr>
          <w:sz w:val="24"/>
          <w:szCs w:val="24"/>
        </w:rPr>
        <w:t>Rolheiser</w:t>
      </w:r>
      <w:proofErr w:type="spellEnd"/>
      <w:r w:rsidR="00131A0F">
        <w:rPr>
          <w:sz w:val="24"/>
          <w:szCs w:val="24"/>
        </w:rPr>
        <w:t>. On November 9</w:t>
      </w:r>
      <w:r w:rsidR="00131A0F" w:rsidRPr="00131A0F">
        <w:rPr>
          <w:sz w:val="24"/>
          <w:szCs w:val="24"/>
          <w:vertAlign w:val="superscript"/>
        </w:rPr>
        <w:t>th</w:t>
      </w:r>
      <w:r w:rsidR="00131A0F">
        <w:rPr>
          <w:sz w:val="24"/>
          <w:szCs w:val="24"/>
        </w:rPr>
        <w:t>, h</w:t>
      </w:r>
      <w:r>
        <w:rPr>
          <w:sz w:val="24"/>
          <w:szCs w:val="24"/>
        </w:rPr>
        <w:t>e spoke on the topic “A Revolution in Tenderness, In the Papacy of Pope Francis”</w:t>
      </w:r>
      <w:r w:rsidR="00131A0F">
        <w:rPr>
          <w:sz w:val="24"/>
          <w:szCs w:val="24"/>
        </w:rPr>
        <w:t xml:space="preserve">. This talk </w:t>
      </w:r>
      <w:r>
        <w:rPr>
          <w:sz w:val="24"/>
          <w:szCs w:val="24"/>
        </w:rPr>
        <w:t xml:space="preserve">can be found on YouTube. </w:t>
      </w:r>
    </w:p>
    <w:p w14:paraId="45CBD0DC" w14:textId="453460FA" w:rsidR="00F87663" w:rsidRPr="00CB2BF6" w:rsidRDefault="000B3FA4" w:rsidP="008F1016">
      <w:pPr>
        <w:spacing w:after="0" w:line="240" w:lineRule="auto"/>
        <w:rPr>
          <w:sz w:val="24"/>
          <w:szCs w:val="24"/>
        </w:rPr>
      </w:pPr>
      <w:r w:rsidRPr="00CB2BF6">
        <w:rPr>
          <w:sz w:val="24"/>
          <w:szCs w:val="24"/>
        </w:rPr>
        <w:t xml:space="preserve">In November, I accepted an invitation to share a reflection on “Opening Our Hearts” at the Beaumont CWL Women’s banquet. </w:t>
      </w:r>
      <w:r w:rsidR="000375B4">
        <w:rPr>
          <w:sz w:val="24"/>
          <w:szCs w:val="24"/>
        </w:rPr>
        <w:t>It was a privilege to be ask to speak in my home parish.</w:t>
      </w:r>
    </w:p>
    <w:p w14:paraId="1353FC59" w14:textId="3F3D5254" w:rsidR="000B3FA4" w:rsidRPr="00CB2BF6" w:rsidRDefault="00CB2BF6" w:rsidP="008F1016">
      <w:pPr>
        <w:spacing w:after="0" w:line="240" w:lineRule="auto"/>
        <w:rPr>
          <w:sz w:val="24"/>
          <w:szCs w:val="24"/>
        </w:rPr>
      </w:pPr>
      <w:r>
        <w:rPr>
          <w:sz w:val="24"/>
          <w:szCs w:val="24"/>
        </w:rPr>
        <w:t>On December 1</w:t>
      </w:r>
      <w:r w:rsidRPr="00CB2BF6">
        <w:rPr>
          <w:sz w:val="24"/>
          <w:szCs w:val="24"/>
          <w:vertAlign w:val="superscript"/>
        </w:rPr>
        <w:t>st</w:t>
      </w:r>
      <w:r>
        <w:rPr>
          <w:sz w:val="24"/>
          <w:szCs w:val="24"/>
        </w:rPr>
        <w:t xml:space="preserve">, I </w:t>
      </w:r>
      <w:r w:rsidR="000B3FA4" w:rsidRPr="00CB2BF6">
        <w:rPr>
          <w:sz w:val="24"/>
          <w:szCs w:val="24"/>
        </w:rPr>
        <w:t xml:space="preserve">attended the </w:t>
      </w:r>
      <w:r w:rsidR="00FF7945">
        <w:rPr>
          <w:sz w:val="24"/>
          <w:szCs w:val="24"/>
        </w:rPr>
        <w:t xml:space="preserve">2017 </w:t>
      </w:r>
      <w:r w:rsidR="000B3FA4" w:rsidRPr="00CB2BF6">
        <w:rPr>
          <w:sz w:val="24"/>
          <w:szCs w:val="24"/>
        </w:rPr>
        <w:t xml:space="preserve">AGM for the Foundation of St. Joseph’s Seminary and Newman Theological College with president-elect Mary Molloy. </w:t>
      </w:r>
      <w:r w:rsidRPr="00CB2BF6">
        <w:rPr>
          <w:sz w:val="24"/>
          <w:szCs w:val="24"/>
        </w:rPr>
        <w:t>We were informed that there are currently 47 seminarians in residence. In 2017</w:t>
      </w:r>
      <w:r w:rsidR="00FF7945">
        <w:rPr>
          <w:sz w:val="24"/>
          <w:szCs w:val="24"/>
        </w:rPr>
        <w:t>,</w:t>
      </w:r>
      <w:r w:rsidRPr="00CB2BF6">
        <w:rPr>
          <w:sz w:val="24"/>
          <w:szCs w:val="24"/>
        </w:rPr>
        <w:t xml:space="preserve"> there were six </w:t>
      </w:r>
      <w:proofErr w:type="spellStart"/>
      <w:r w:rsidRPr="00CB2BF6">
        <w:rPr>
          <w:sz w:val="24"/>
          <w:szCs w:val="24"/>
        </w:rPr>
        <w:t>presbyteral</w:t>
      </w:r>
      <w:proofErr w:type="spellEnd"/>
      <w:r w:rsidRPr="00CB2BF6">
        <w:rPr>
          <w:sz w:val="24"/>
          <w:szCs w:val="24"/>
        </w:rPr>
        <w:t xml:space="preserve"> ordinations and four diaconal ordinations. The College welcomed, Dr. Ryan Topping in January as the new Vice-President and Academic Dean, replacing Sister Zoe Bernatsky. </w:t>
      </w:r>
      <w:r w:rsidR="000B3FA4" w:rsidRPr="00CB2BF6">
        <w:rPr>
          <w:sz w:val="24"/>
          <w:szCs w:val="24"/>
        </w:rPr>
        <w:t xml:space="preserve">The meeting was preceded by mass in the St. Joseph’s Seminary Chapel. I encourage you to attend mass in this devout space, which is open to the public most first Fridays of the month. </w:t>
      </w:r>
    </w:p>
    <w:p w14:paraId="7B1A77D1" w14:textId="03ECADCC" w:rsidR="000B3FA4" w:rsidRPr="00CB2BF6" w:rsidRDefault="00CB2BF6" w:rsidP="008F1016">
      <w:pPr>
        <w:spacing w:after="0" w:line="240" w:lineRule="auto"/>
        <w:rPr>
          <w:sz w:val="24"/>
          <w:szCs w:val="24"/>
        </w:rPr>
      </w:pPr>
      <w:r w:rsidRPr="00CB2BF6">
        <w:rPr>
          <w:sz w:val="24"/>
          <w:szCs w:val="24"/>
        </w:rPr>
        <w:t>I also encourage you to visit the St. Benedict Chapel in the City Center Mall. Mass is offered there three times a day and it is a spiritual oasis in the midst of the hustle and bustle of downtown Edmonton</w:t>
      </w:r>
    </w:p>
    <w:p w14:paraId="2B14641E" w14:textId="6E6F1125" w:rsidR="007D2AAC" w:rsidRDefault="000375B4" w:rsidP="008F1016">
      <w:pPr>
        <w:spacing w:after="0" w:line="240" w:lineRule="auto"/>
        <w:rPr>
          <w:sz w:val="24"/>
          <w:szCs w:val="24"/>
        </w:rPr>
      </w:pPr>
      <w:r>
        <w:rPr>
          <w:sz w:val="24"/>
          <w:szCs w:val="24"/>
        </w:rPr>
        <w:t>The World Meeting of Families is in Dublin, Ireland in August this year. This conference which uses Pope Francis</w:t>
      </w:r>
      <w:r w:rsidR="00131A0F">
        <w:rPr>
          <w:sz w:val="24"/>
          <w:szCs w:val="24"/>
        </w:rPr>
        <w:t>’</w:t>
      </w:r>
      <w:r>
        <w:rPr>
          <w:sz w:val="24"/>
          <w:szCs w:val="24"/>
        </w:rPr>
        <w:t xml:space="preserve"> apostolic exhortation </w:t>
      </w:r>
      <w:proofErr w:type="spellStart"/>
      <w:r w:rsidRPr="000375B4">
        <w:rPr>
          <w:i/>
          <w:iCs/>
          <w:sz w:val="24"/>
          <w:szCs w:val="24"/>
        </w:rPr>
        <w:t>Amoris</w:t>
      </w:r>
      <w:proofErr w:type="spellEnd"/>
      <w:r w:rsidRPr="000375B4">
        <w:rPr>
          <w:i/>
          <w:iCs/>
          <w:sz w:val="24"/>
          <w:szCs w:val="24"/>
        </w:rPr>
        <w:t xml:space="preserve"> Laetitia</w:t>
      </w:r>
      <w:r>
        <w:rPr>
          <w:sz w:val="24"/>
          <w:szCs w:val="24"/>
        </w:rPr>
        <w:t xml:space="preserve"> as a </w:t>
      </w:r>
      <w:r w:rsidR="00131A0F">
        <w:rPr>
          <w:sz w:val="24"/>
          <w:szCs w:val="24"/>
        </w:rPr>
        <w:t>basis</w:t>
      </w:r>
      <w:r>
        <w:rPr>
          <w:sz w:val="24"/>
          <w:szCs w:val="24"/>
        </w:rPr>
        <w:t xml:space="preserve"> has many resources online.</w:t>
      </w:r>
    </w:p>
    <w:p w14:paraId="32CBA320" w14:textId="27E062F7" w:rsidR="000375B4" w:rsidRPr="00CB2BF6" w:rsidRDefault="000375B4" w:rsidP="008F1016">
      <w:pPr>
        <w:spacing w:after="0" w:line="240" w:lineRule="auto"/>
        <w:rPr>
          <w:sz w:val="24"/>
          <w:szCs w:val="24"/>
        </w:rPr>
      </w:pPr>
      <w:r>
        <w:rPr>
          <w:sz w:val="24"/>
          <w:szCs w:val="24"/>
        </w:rPr>
        <w:t xml:space="preserve">Archbishop Richard Smith released a new pastoral letter in September 2017. In this letter, he encourages us to make scripture the basis of our lives and then put the Word of God into practice through worship, witness </w:t>
      </w:r>
      <w:r w:rsidR="00131A0F">
        <w:rPr>
          <w:sz w:val="24"/>
          <w:szCs w:val="24"/>
        </w:rPr>
        <w:t>and service. At the same time, he released an accompaniment to the letter, explaining pastoral initiatives in support of his letter. I encourage all of you to read the letters, if you have not already done so, and to take advantage of the wonderful resources we have in our diocese.</w:t>
      </w:r>
    </w:p>
    <w:p w14:paraId="163181F6" w14:textId="77777777" w:rsidR="008F1016" w:rsidRDefault="008F1016" w:rsidP="008F1016">
      <w:pPr>
        <w:spacing w:after="0" w:line="240" w:lineRule="auto"/>
        <w:rPr>
          <w:sz w:val="24"/>
          <w:szCs w:val="24"/>
        </w:rPr>
      </w:pPr>
    </w:p>
    <w:p w14:paraId="48518BEB" w14:textId="77777777" w:rsidR="007A4D34" w:rsidRPr="00CB2BF6" w:rsidRDefault="007A4D34" w:rsidP="008F1016">
      <w:pPr>
        <w:spacing w:after="0" w:line="240" w:lineRule="auto"/>
        <w:rPr>
          <w:sz w:val="24"/>
          <w:szCs w:val="24"/>
        </w:rPr>
      </w:pPr>
      <w:r w:rsidRPr="00CB2BF6">
        <w:rPr>
          <w:sz w:val="24"/>
          <w:szCs w:val="24"/>
        </w:rPr>
        <w:t>This concludes my report, are there any questions?</w:t>
      </w:r>
    </w:p>
    <w:p w14:paraId="04538513" w14:textId="77777777" w:rsidR="008F1016" w:rsidRDefault="008F1016" w:rsidP="008F1016">
      <w:pPr>
        <w:spacing w:after="0" w:line="240" w:lineRule="auto"/>
        <w:rPr>
          <w:sz w:val="24"/>
          <w:szCs w:val="24"/>
        </w:rPr>
      </w:pPr>
    </w:p>
    <w:p w14:paraId="7B7198F9" w14:textId="77777777" w:rsidR="007A4D34" w:rsidRPr="00CB2BF6" w:rsidRDefault="008E2605" w:rsidP="008F1016">
      <w:pPr>
        <w:spacing w:after="0" w:line="240" w:lineRule="auto"/>
        <w:rPr>
          <w:sz w:val="24"/>
          <w:szCs w:val="24"/>
        </w:rPr>
      </w:pPr>
      <w:r w:rsidRPr="00CB2BF6">
        <w:rPr>
          <w:sz w:val="24"/>
          <w:szCs w:val="24"/>
        </w:rPr>
        <w:t>Respectfully submitted</w:t>
      </w:r>
      <w:r w:rsidR="007A4D34" w:rsidRPr="00CB2BF6">
        <w:rPr>
          <w:sz w:val="24"/>
          <w:szCs w:val="24"/>
        </w:rPr>
        <w:t>,</w:t>
      </w:r>
      <w:r w:rsidRPr="00CB2BF6">
        <w:rPr>
          <w:sz w:val="24"/>
          <w:szCs w:val="24"/>
        </w:rPr>
        <w:t xml:space="preserve"> </w:t>
      </w:r>
    </w:p>
    <w:p w14:paraId="50068A28" w14:textId="77777777" w:rsidR="007A4D34" w:rsidRPr="00CB2BF6" w:rsidRDefault="008E2605" w:rsidP="008F1016">
      <w:pPr>
        <w:spacing w:after="0" w:line="240" w:lineRule="auto"/>
        <w:rPr>
          <w:sz w:val="24"/>
          <w:szCs w:val="24"/>
        </w:rPr>
      </w:pPr>
      <w:r w:rsidRPr="00CB2BF6">
        <w:rPr>
          <w:sz w:val="24"/>
          <w:szCs w:val="24"/>
        </w:rPr>
        <w:t>For God and Canada</w:t>
      </w:r>
    </w:p>
    <w:p w14:paraId="5E74C43F" w14:textId="77777777" w:rsidR="007A4D34" w:rsidRPr="00CB2BF6" w:rsidRDefault="00C84C20" w:rsidP="008F1016">
      <w:pPr>
        <w:spacing w:after="0" w:line="240" w:lineRule="auto"/>
        <w:rPr>
          <w:b/>
          <w:sz w:val="24"/>
          <w:szCs w:val="24"/>
        </w:rPr>
      </w:pPr>
      <w:r w:rsidRPr="00CB2BF6">
        <w:rPr>
          <w:sz w:val="24"/>
          <w:szCs w:val="24"/>
        </w:rPr>
        <w:t>Belinda Halbach</w:t>
      </w:r>
      <w:r w:rsidR="008E2605" w:rsidRPr="00CB2BF6">
        <w:rPr>
          <w:sz w:val="24"/>
          <w:szCs w:val="24"/>
        </w:rPr>
        <w:t xml:space="preserve"> </w:t>
      </w:r>
    </w:p>
    <w:sectPr w:rsidR="007A4D34" w:rsidRPr="00CB2BF6" w:rsidSect="007A4D3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ple Chancery">
    <w:altName w:val="Courier New"/>
    <w:charset w:val="B1"/>
    <w:family w:val="script"/>
    <w:pitch w:val="variable"/>
    <w:sig w:usb0="00000000"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E39"/>
    <w:multiLevelType w:val="hybridMultilevel"/>
    <w:tmpl w:val="016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1D"/>
    <w:rsid w:val="000375B4"/>
    <w:rsid w:val="000A35FF"/>
    <w:rsid w:val="000B3FA4"/>
    <w:rsid w:val="00131A0F"/>
    <w:rsid w:val="002855CB"/>
    <w:rsid w:val="00344ACA"/>
    <w:rsid w:val="003A7D23"/>
    <w:rsid w:val="005925FE"/>
    <w:rsid w:val="00663A88"/>
    <w:rsid w:val="006F0E26"/>
    <w:rsid w:val="007903DE"/>
    <w:rsid w:val="007A4D34"/>
    <w:rsid w:val="007D2AAC"/>
    <w:rsid w:val="00837F60"/>
    <w:rsid w:val="008E2605"/>
    <w:rsid w:val="008F07EC"/>
    <w:rsid w:val="008F1016"/>
    <w:rsid w:val="009C101D"/>
    <w:rsid w:val="00A42B0F"/>
    <w:rsid w:val="00B6184B"/>
    <w:rsid w:val="00C84C20"/>
    <w:rsid w:val="00CB2BF6"/>
    <w:rsid w:val="00D773BB"/>
    <w:rsid w:val="00DB1ACE"/>
    <w:rsid w:val="00E368DE"/>
    <w:rsid w:val="00EA0250"/>
    <w:rsid w:val="00F87663"/>
    <w:rsid w:val="00FB7D44"/>
    <w:rsid w:val="00FC566D"/>
    <w:rsid w:val="00FF79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1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1D"/>
    <w:pPr>
      <w:ind w:left="720"/>
      <w:contextualSpacing/>
    </w:pPr>
  </w:style>
  <w:style w:type="paragraph" w:styleId="BalloonText">
    <w:name w:val="Balloon Text"/>
    <w:basedOn w:val="Normal"/>
    <w:link w:val="BalloonTextChar"/>
    <w:uiPriority w:val="99"/>
    <w:semiHidden/>
    <w:unhideWhenUsed/>
    <w:rsid w:val="007A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34"/>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1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1D"/>
    <w:pPr>
      <w:ind w:left="720"/>
      <w:contextualSpacing/>
    </w:pPr>
  </w:style>
  <w:style w:type="paragraph" w:styleId="BalloonText">
    <w:name w:val="Balloon Text"/>
    <w:basedOn w:val="Normal"/>
    <w:link w:val="BalloonTextChar"/>
    <w:uiPriority w:val="99"/>
    <w:semiHidden/>
    <w:unhideWhenUsed/>
    <w:rsid w:val="007A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34"/>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Hunt</dc:creator>
  <cp:lastModifiedBy>Lewis</cp:lastModifiedBy>
  <cp:revision>2</cp:revision>
  <dcterms:created xsi:type="dcterms:W3CDTF">2018-01-26T01:11:00Z</dcterms:created>
  <dcterms:modified xsi:type="dcterms:W3CDTF">2018-01-26T01:11:00Z</dcterms:modified>
</cp:coreProperties>
</file>