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3D47" w14:textId="3166CA2E" w:rsidR="00867972" w:rsidRPr="00D5477C" w:rsidRDefault="00F35476" w:rsidP="00D5477C">
      <w:pPr>
        <w:jc w:val="center"/>
      </w:pPr>
      <w:r>
        <w:rPr>
          <w:rFonts w:cstheme="minorHAnsi"/>
          <w:i/>
          <w:noProof/>
          <w:sz w:val="28"/>
        </w:rPr>
        <w:drawing>
          <wp:anchor distT="0" distB="0" distL="114300" distR="114300" simplePos="0" relativeHeight="251662336" behindDoc="0" locked="0" layoutInCell="1" allowOverlap="1" wp14:anchorId="65FF5A82" wp14:editId="10400918">
            <wp:simplePos x="0" y="0"/>
            <wp:positionH relativeFrom="margin">
              <wp:posOffset>133350</wp:posOffset>
            </wp:positionH>
            <wp:positionV relativeFrom="margin">
              <wp:posOffset>182245</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5">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90789B" w:rsidRPr="005C131A">
        <w:rPr>
          <w:noProof/>
        </w:rPr>
        <w:drawing>
          <wp:anchor distT="0" distB="0" distL="114300" distR="114300" simplePos="0" relativeHeight="251663360" behindDoc="0" locked="0" layoutInCell="1" allowOverlap="1" wp14:anchorId="03A9855C" wp14:editId="196DD146">
            <wp:simplePos x="0" y="0"/>
            <wp:positionH relativeFrom="margin">
              <wp:posOffset>5295900</wp:posOffset>
            </wp:positionH>
            <wp:positionV relativeFrom="margin">
              <wp:posOffset>106680</wp:posOffset>
            </wp:positionV>
            <wp:extent cx="809625" cy="826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809625" cy="82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EF7C74" w14:textId="77777777" w:rsidR="00867972" w:rsidRPr="00845551" w:rsidRDefault="00867972" w:rsidP="00942041">
      <w:pPr>
        <w:pStyle w:val="NoSpacing"/>
        <w:jc w:val="center"/>
        <w:rPr>
          <w:rFonts w:cstheme="minorHAnsi"/>
          <w:i/>
          <w:sz w:val="28"/>
        </w:rPr>
      </w:pPr>
      <w:r w:rsidRPr="00845551">
        <w:rPr>
          <w:rFonts w:cstheme="minorHAnsi"/>
          <w:i/>
          <w:sz w:val="28"/>
        </w:rPr>
        <w:t>The Catholic Women’s League of Canada</w:t>
      </w:r>
    </w:p>
    <w:p w14:paraId="5B860F55" w14:textId="1AED2704" w:rsidR="00321A81" w:rsidRDefault="00867972" w:rsidP="00942041">
      <w:pPr>
        <w:pStyle w:val="NoSpacing"/>
        <w:jc w:val="center"/>
        <w:rPr>
          <w:rFonts w:cstheme="minorHAnsi"/>
          <w:i/>
          <w:sz w:val="28"/>
        </w:rPr>
      </w:pPr>
      <w:r w:rsidRPr="00845551">
        <w:rPr>
          <w:rFonts w:cstheme="minorHAnsi"/>
          <w:i/>
          <w:sz w:val="28"/>
        </w:rPr>
        <w:t>Edmonton Diocesan Council</w:t>
      </w:r>
    </w:p>
    <w:p w14:paraId="69446A9A" w14:textId="37FCE1AD" w:rsidR="00CF2B35" w:rsidRPr="00CF2B35" w:rsidRDefault="00CF2B35" w:rsidP="00CF2B35">
      <w:pPr>
        <w:pStyle w:val="NoSpacing"/>
        <w:jc w:val="center"/>
        <w:rPr>
          <w:rFonts w:cstheme="minorHAnsi"/>
          <w:i/>
          <w:sz w:val="28"/>
        </w:rPr>
      </w:pPr>
      <w:r w:rsidRPr="00CF2B35">
        <w:rPr>
          <w:rFonts w:cstheme="minorHAnsi"/>
          <w:i/>
          <w:sz w:val="28"/>
        </w:rPr>
        <w:t xml:space="preserve">Spiritual Development Chair Communique # </w:t>
      </w:r>
      <w:r>
        <w:rPr>
          <w:rFonts w:cstheme="minorHAnsi"/>
          <w:i/>
          <w:sz w:val="28"/>
        </w:rPr>
        <w:t>9</w:t>
      </w:r>
    </w:p>
    <w:p w14:paraId="00BA7808" w14:textId="68B197DC" w:rsidR="00CF2B35" w:rsidRDefault="00CF2B35" w:rsidP="00CF2B35">
      <w:pPr>
        <w:pStyle w:val="NoSpacing"/>
        <w:jc w:val="center"/>
        <w:rPr>
          <w:rFonts w:cstheme="minorHAnsi"/>
          <w:i/>
          <w:sz w:val="28"/>
        </w:rPr>
      </w:pPr>
      <w:r>
        <w:rPr>
          <w:rFonts w:cstheme="minorHAnsi"/>
          <w:i/>
          <w:sz w:val="28"/>
        </w:rPr>
        <w:t>August 31, 2021</w:t>
      </w:r>
    </w:p>
    <w:p w14:paraId="3CC26A16" w14:textId="77777777" w:rsidR="00CF2B35" w:rsidRDefault="00CF2B35" w:rsidP="00CF2B35">
      <w:pPr>
        <w:pStyle w:val="NoSpacing"/>
        <w:jc w:val="both"/>
        <w:rPr>
          <w:rFonts w:cstheme="minorHAnsi"/>
          <w:iCs/>
          <w:szCs w:val="18"/>
        </w:rPr>
      </w:pPr>
    </w:p>
    <w:p w14:paraId="001BB216" w14:textId="7BFE57D7" w:rsidR="00CF2B35" w:rsidRPr="00CF2B35" w:rsidRDefault="00CF2B35" w:rsidP="00CF2B35">
      <w:pPr>
        <w:pStyle w:val="NoSpacing"/>
        <w:jc w:val="both"/>
        <w:rPr>
          <w:rFonts w:cstheme="minorHAnsi"/>
          <w:iCs/>
          <w:szCs w:val="18"/>
        </w:rPr>
      </w:pPr>
      <w:r w:rsidRPr="00CF2B35">
        <w:rPr>
          <w:rFonts w:cstheme="minorHAnsi"/>
          <w:iCs/>
          <w:szCs w:val="18"/>
        </w:rPr>
        <w:t xml:space="preserve">My League Sisters, I trust this communique finds you well and keen to get back to the work of the League.  God only knows what the future holds but in the words of Julian of Norwich </w:t>
      </w:r>
      <w:r w:rsidRPr="00CF2B35">
        <w:rPr>
          <w:rFonts w:cstheme="minorHAnsi"/>
          <w:i/>
          <w:szCs w:val="18"/>
        </w:rPr>
        <w:t>“All shall be well, all shall be well, and all manner of things will be well.</w:t>
      </w:r>
      <w:r w:rsidRPr="00CF2B35">
        <w:rPr>
          <w:rFonts w:cstheme="minorHAnsi"/>
          <w:iCs/>
          <w:szCs w:val="18"/>
        </w:rPr>
        <w:t xml:space="preserve">”  I bring you good news of a board decision to support a recommendation of one of the Implementation Committee working groups to institute a </w:t>
      </w:r>
      <w:r w:rsidRPr="00CF2B35">
        <w:rPr>
          <w:rFonts w:cstheme="minorHAnsi"/>
          <w:i/>
          <w:szCs w:val="18"/>
        </w:rPr>
        <w:t>National Faith Day</w:t>
      </w:r>
      <w:r w:rsidRPr="00CF2B35">
        <w:rPr>
          <w:rFonts w:cstheme="minorHAnsi"/>
          <w:iCs/>
          <w:szCs w:val="18"/>
        </w:rPr>
        <w:t xml:space="preserve"> for celebration across the country.</w:t>
      </w:r>
      <w:r w:rsidR="0070732A">
        <w:rPr>
          <w:rFonts w:cstheme="minorHAnsi"/>
          <w:iCs/>
          <w:szCs w:val="18"/>
        </w:rPr>
        <w:t xml:space="preserve">  In support of this announcement, I include the following from our National Spiritual Development Chair, Cathy Bouchard:</w:t>
      </w:r>
    </w:p>
    <w:p w14:paraId="345DA968" w14:textId="6D6E8668" w:rsidR="00CF2B35" w:rsidRPr="00CF2B35" w:rsidRDefault="00CF2B35" w:rsidP="00CF2B35">
      <w:pPr>
        <w:pStyle w:val="NoSpacing"/>
        <w:ind w:left="720"/>
        <w:jc w:val="both"/>
        <w:rPr>
          <w:rFonts w:cstheme="minorHAnsi"/>
          <w:iCs/>
          <w:szCs w:val="18"/>
        </w:rPr>
      </w:pPr>
      <w:r w:rsidRPr="00CF2B35">
        <w:rPr>
          <w:rFonts w:cstheme="minorHAnsi"/>
          <w:iCs/>
          <w:szCs w:val="18"/>
        </w:rPr>
        <w:t>The Catholic Women’s League of Canada has dedicated, hard-working and spiritual members from across Canada. Members are invited to come together once a year to celebrate sisterhood and thank the Blessed Lord and League patroness for the graces granted to members to serve in all they say and do.</w:t>
      </w:r>
    </w:p>
    <w:p w14:paraId="06BD6F63" w14:textId="24E8D0A9" w:rsidR="00CF2B35" w:rsidRPr="0070732A" w:rsidRDefault="00CF2B35" w:rsidP="00CF2B35">
      <w:pPr>
        <w:pStyle w:val="NoSpacing"/>
        <w:ind w:left="720"/>
        <w:jc w:val="both"/>
        <w:rPr>
          <w:rFonts w:cstheme="minorHAnsi"/>
          <w:b/>
          <w:bCs/>
          <w:iCs/>
          <w:szCs w:val="18"/>
        </w:rPr>
      </w:pPr>
      <w:r w:rsidRPr="0070732A">
        <w:rPr>
          <w:rFonts w:cstheme="minorHAnsi"/>
          <w:b/>
          <w:bCs/>
          <w:iCs/>
          <w:szCs w:val="18"/>
        </w:rPr>
        <w:t>Proposed Date:</w:t>
      </w:r>
      <w:r w:rsidRPr="0070732A">
        <w:rPr>
          <w:rFonts w:cstheme="minorHAnsi"/>
          <w:b/>
          <w:bCs/>
          <w:iCs/>
          <w:szCs w:val="18"/>
        </w:rPr>
        <w:t xml:space="preserve"> </w:t>
      </w:r>
      <w:r w:rsidRPr="0070732A">
        <w:rPr>
          <w:rFonts w:cstheme="minorHAnsi"/>
          <w:b/>
          <w:bCs/>
          <w:iCs/>
          <w:szCs w:val="18"/>
        </w:rPr>
        <w:t>Third Saturday in September annually (September 19, 2021)</w:t>
      </w:r>
    </w:p>
    <w:p w14:paraId="00BC3162" w14:textId="77777777" w:rsidR="00CF2B35" w:rsidRPr="00CF2B35" w:rsidRDefault="00CF2B35" w:rsidP="00CF2B35">
      <w:pPr>
        <w:pStyle w:val="NoSpacing"/>
        <w:ind w:left="720"/>
        <w:jc w:val="both"/>
        <w:rPr>
          <w:rFonts w:cstheme="minorHAnsi"/>
          <w:b/>
          <w:bCs/>
          <w:iCs/>
          <w:szCs w:val="18"/>
        </w:rPr>
      </w:pPr>
      <w:r w:rsidRPr="00CF2B35">
        <w:rPr>
          <w:rFonts w:cstheme="minorHAnsi"/>
          <w:b/>
          <w:bCs/>
          <w:iCs/>
          <w:szCs w:val="18"/>
        </w:rPr>
        <w:t>Suggested theme, Welcome Back! or All are Welcome Because All Belong*</w:t>
      </w:r>
    </w:p>
    <w:p w14:paraId="4EBF2A88" w14:textId="77777777" w:rsidR="00CF2B35" w:rsidRPr="00CF2B35" w:rsidRDefault="00CF2B35" w:rsidP="00CF2B35">
      <w:pPr>
        <w:pStyle w:val="NoSpacing"/>
        <w:ind w:left="720"/>
        <w:jc w:val="both"/>
        <w:rPr>
          <w:rFonts w:cstheme="minorHAnsi"/>
          <w:iCs/>
          <w:szCs w:val="18"/>
        </w:rPr>
      </w:pPr>
      <w:r w:rsidRPr="00CF2B35">
        <w:rPr>
          <w:rFonts w:cstheme="minorHAnsi"/>
          <w:iCs/>
          <w:szCs w:val="18"/>
        </w:rPr>
        <w:t>*“God’s house isn’t holy because all are welcome, God’s house is holy because all belong” (Pedro Rubalcava)</w:t>
      </w:r>
    </w:p>
    <w:p w14:paraId="33018022" w14:textId="3B4E797F" w:rsidR="00CF2B35" w:rsidRPr="0070732A" w:rsidRDefault="00CF2B35" w:rsidP="0070732A">
      <w:pPr>
        <w:pStyle w:val="NoSpacing"/>
        <w:ind w:left="720"/>
        <w:jc w:val="both"/>
        <w:rPr>
          <w:rFonts w:cstheme="minorHAnsi"/>
          <w:b/>
          <w:bCs/>
          <w:iCs/>
          <w:szCs w:val="18"/>
        </w:rPr>
      </w:pPr>
      <w:r w:rsidRPr="00CF2B35">
        <w:rPr>
          <w:rFonts w:cstheme="minorHAnsi"/>
          <w:b/>
          <w:bCs/>
          <w:iCs/>
          <w:szCs w:val="18"/>
        </w:rPr>
        <w:t>Program:</w:t>
      </w:r>
      <w:r w:rsidR="0070732A">
        <w:rPr>
          <w:rFonts w:cstheme="minorHAnsi"/>
          <w:b/>
          <w:bCs/>
          <w:iCs/>
          <w:szCs w:val="18"/>
        </w:rPr>
        <w:t xml:space="preserve"> </w:t>
      </w:r>
      <w:r w:rsidRPr="00CF2B35">
        <w:rPr>
          <w:rFonts w:cstheme="minorHAnsi"/>
          <w:iCs/>
          <w:szCs w:val="18"/>
        </w:rPr>
        <w:t>To be developed by the local council executive and spiritual advisor; engage members who have shown an interest, innovative members, parishioners who are not yet members, youth, musicians and others at their discretion.</w:t>
      </w:r>
    </w:p>
    <w:p w14:paraId="5B9D6933" w14:textId="77777777" w:rsidR="00CF2B35" w:rsidRPr="0070732A" w:rsidRDefault="00CF2B35" w:rsidP="00CF2B35">
      <w:pPr>
        <w:pStyle w:val="NoSpacing"/>
        <w:ind w:left="720"/>
        <w:jc w:val="both"/>
        <w:rPr>
          <w:rFonts w:cstheme="minorHAnsi"/>
          <w:b/>
          <w:bCs/>
          <w:iCs/>
          <w:szCs w:val="18"/>
        </w:rPr>
      </w:pPr>
      <w:r w:rsidRPr="0070732A">
        <w:rPr>
          <w:rFonts w:cstheme="minorHAnsi"/>
          <w:b/>
          <w:bCs/>
          <w:iCs/>
          <w:szCs w:val="18"/>
        </w:rPr>
        <w:t>Suggested Event Publicity and Communications:</w:t>
      </w:r>
    </w:p>
    <w:p w14:paraId="40D9A2FE" w14:textId="726428F7" w:rsidR="00CF2B35" w:rsidRPr="00CF2B35" w:rsidRDefault="00CF2B35" w:rsidP="00CF2B35">
      <w:pPr>
        <w:pStyle w:val="NoSpacing"/>
        <w:numPr>
          <w:ilvl w:val="0"/>
          <w:numId w:val="1"/>
        </w:numPr>
        <w:jc w:val="both"/>
        <w:rPr>
          <w:rFonts w:cstheme="minorHAnsi"/>
          <w:iCs/>
          <w:szCs w:val="18"/>
        </w:rPr>
      </w:pPr>
      <w:r w:rsidRPr="00CF2B35">
        <w:rPr>
          <w:rFonts w:cstheme="minorHAnsi"/>
          <w:iCs/>
          <w:szCs w:val="18"/>
        </w:rPr>
        <w:t>League social media platforms</w:t>
      </w:r>
    </w:p>
    <w:p w14:paraId="784EBF77" w14:textId="607A098F" w:rsidR="00CF2B35" w:rsidRPr="00CF2B35" w:rsidRDefault="00CF2B35" w:rsidP="00CF2B35">
      <w:pPr>
        <w:pStyle w:val="NoSpacing"/>
        <w:numPr>
          <w:ilvl w:val="0"/>
          <w:numId w:val="1"/>
        </w:numPr>
        <w:jc w:val="both"/>
        <w:rPr>
          <w:rFonts w:cstheme="minorHAnsi"/>
          <w:iCs/>
          <w:szCs w:val="18"/>
        </w:rPr>
      </w:pPr>
      <w:r w:rsidRPr="00CF2B35">
        <w:rPr>
          <w:rFonts w:cstheme="minorHAnsi"/>
          <w:iCs/>
          <w:szCs w:val="18"/>
        </w:rPr>
        <w:t>parish bulletins, local radio stations and newspapers</w:t>
      </w:r>
    </w:p>
    <w:p w14:paraId="0014263B" w14:textId="77777777" w:rsidR="00CF2B35" w:rsidRPr="00CF2B35" w:rsidRDefault="00CF2B35" w:rsidP="00CF2B35">
      <w:pPr>
        <w:pStyle w:val="NoSpacing"/>
        <w:numPr>
          <w:ilvl w:val="0"/>
          <w:numId w:val="1"/>
        </w:numPr>
        <w:jc w:val="both"/>
        <w:rPr>
          <w:rFonts w:cstheme="minorHAnsi"/>
          <w:iCs/>
          <w:szCs w:val="18"/>
        </w:rPr>
      </w:pPr>
      <w:r w:rsidRPr="00CF2B35">
        <w:rPr>
          <w:rFonts w:cstheme="minorHAnsi"/>
          <w:iCs/>
          <w:szCs w:val="18"/>
        </w:rPr>
        <w:t>Local Councils’ Involvement:</w:t>
      </w:r>
    </w:p>
    <w:p w14:paraId="200B4B6D" w14:textId="44CD8D3D" w:rsidR="00CF2B35" w:rsidRPr="00CF2B35" w:rsidRDefault="00CF2B35" w:rsidP="00CF2B35">
      <w:pPr>
        <w:pStyle w:val="NoSpacing"/>
        <w:numPr>
          <w:ilvl w:val="2"/>
          <w:numId w:val="1"/>
        </w:numPr>
        <w:jc w:val="both"/>
        <w:rPr>
          <w:rFonts w:cstheme="minorHAnsi"/>
          <w:iCs/>
          <w:szCs w:val="18"/>
        </w:rPr>
      </w:pPr>
      <w:r w:rsidRPr="00CF2B35">
        <w:rPr>
          <w:rFonts w:cstheme="minorHAnsi"/>
          <w:iCs/>
          <w:szCs w:val="18"/>
        </w:rPr>
        <w:t>standalone</w:t>
      </w:r>
    </w:p>
    <w:p w14:paraId="6C594B98" w14:textId="1CB03248" w:rsidR="00CF2B35" w:rsidRPr="00CF2B35" w:rsidRDefault="00CF2B35" w:rsidP="00CF2B35">
      <w:pPr>
        <w:pStyle w:val="NoSpacing"/>
        <w:numPr>
          <w:ilvl w:val="2"/>
          <w:numId w:val="1"/>
        </w:numPr>
        <w:jc w:val="both"/>
        <w:rPr>
          <w:rFonts w:cstheme="minorHAnsi"/>
          <w:iCs/>
          <w:szCs w:val="18"/>
        </w:rPr>
      </w:pPr>
      <w:r w:rsidRPr="00CF2B35">
        <w:rPr>
          <w:rFonts w:cstheme="minorHAnsi"/>
          <w:iCs/>
          <w:szCs w:val="18"/>
        </w:rPr>
        <w:t>joint with adjacent councils</w:t>
      </w:r>
    </w:p>
    <w:p w14:paraId="38B5FA22" w14:textId="2E85B4D2" w:rsidR="00CF2B35" w:rsidRPr="00CF2B35" w:rsidRDefault="00CF2B35" w:rsidP="00CF2B35">
      <w:pPr>
        <w:pStyle w:val="NoSpacing"/>
        <w:numPr>
          <w:ilvl w:val="2"/>
          <w:numId w:val="1"/>
        </w:numPr>
        <w:jc w:val="both"/>
        <w:rPr>
          <w:rFonts w:cstheme="minorHAnsi"/>
          <w:iCs/>
          <w:szCs w:val="18"/>
        </w:rPr>
      </w:pPr>
      <w:r w:rsidRPr="00CF2B35">
        <w:rPr>
          <w:rFonts w:cstheme="minorHAnsi"/>
          <w:iCs/>
          <w:szCs w:val="18"/>
        </w:rPr>
        <w:t>community event</w:t>
      </w:r>
    </w:p>
    <w:p w14:paraId="3849C431" w14:textId="77777777" w:rsidR="00CF2B35" w:rsidRPr="0070732A" w:rsidRDefault="00CF2B35" w:rsidP="0070732A">
      <w:pPr>
        <w:pStyle w:val="NoSpacing"/>
        <w:ind w:firstLine="720"/>
        <w:jc w:val="both"/>
        <w:rPr>
          <w:rFonts w:cstheme="minorHAnsi"/>
          <w:b/>
          <w:bCs/>
          <w:iCs/>
          <w:szCs w:val="18"/>
        </w:rPr>
      </w:pPr>
      <w:r w:rsidRPr="0070732A">
        <w:rPr>
          <w:rFonts w:cstheme="minorHAnsi"/>
          <w:b/>
          <w:bCs/>
          <w:iCs/>
          <w:szCs w:val="18"/>
        </w:rPr>
        <w:t>Possible Event Ideas:</w:t>
      </w:r>
    </w:p>
    <w:p w14:paraId="00F85D7A" w14:textId="5A76ACC3" w:rsidR="00CF2B35" w:rsidRPr="00CF2B35" w:rsidRDefault="00CF2B35" w:rsidP="00CF2B35">
      <w:pPr>
        <w:pStyle w:val="NoSpacing"/>
        <w:numPr>
          <w:ilvl w:val="2"/>
          <w:numId w:val="1"/>
        </w:numPr>
        <w:jc w:val="both"/>
        <w:rPr>
          <w:rFonts w:cstheme="minorHAnsi"/>
          <w:iCs/>
          <w:szCs w:val="18"/>
        </w:rPr>
      </w:pPr>
      <w:r w:rsidRPr="00CF2B35">
        <w:rPr>
          <w:rFonts w:cstheme="minorHAnsi"/>
          <w:iCs/>
          <w:szCs w:val="18"/>
        </w:rPr>
        <w:t>Group rosary with members reciting a decade in their first language.</w:t>
      </w:r>
    </w:p>
    <w:p w14:paraId="5326C458" w14:textId="15CE91D4" w:rsidR="00CF2B35" w:rsidRPr="00CF2B35" w:rsidRDefault="00CF2B35" w:rsidP="00CF2B35">
      <w:pPr>
        <w:pStyle w:val="NoSpacing"/>
        <w:numPr>
          <w:ilvl w:val="2"/>
          <w:numId w:val="1"/>
        </w:numPr>
        <w:jc w:val="both"/>
        <w:rPr>
          <w:rFonts w:cstheme="minorHAnsi"/>
          <w:iCs/>
          <w:szCs w:val="18"/>
        </w:rPr>
      </w:pPr>
      <w:r w:rsidRPr="00CF2B35">
        <w:rPr>
          <w:rFonts w:cstheme="minorHAnsi"/>
          <w:iCs/>
          <w:szCs w:val="18"/>
        </w:rPr>
        <w:t>Host a multilingual Lectio Divina or prayer reflection followed by group discussion.</w:t>
      </w:r>
    </w:p>
    <w:p w14:paraId="3B21F555" w14:textId="77777777" w:rsidR="0070732A" w:rsidRDefault="00CF2B35" w:rsidP="0070732A">
      <w:pPr>
        <w:pStyle w:val="NoSpacing"/>
        <w:numPr>
          <w:ilvl w:val="2"/>
          <w:numId w:val="1"/>
        </w:numPr>
        <w:jc w:val="both"/>
        <w:rPr>
          <w:rFonts w:cstheme="minorHAnsi"/>
          <w:iCs/>
          <w:szCs w:val="18"/>
        </w:rPr>
      </w:pPr>
      <w:r w:rsidRPr="00CF2B35">
        <w:rPr>
          <w:rFonts w:cstheme="minorHAnsi"/>
          <w:iCs/>
          <w:szCs w:val="18"/>
        </w:rPr>
        <w:t>Host a guest speaker, a parishioner perhaps, to share her League journey and/or international</w:t>
      </w:r>
    </w:p>
    <w:p w14:paraId="791D3D2A" w14:textId="09FD429F" w:rsidR="00CF2B35" w:rsidRPr="0070732A" w:rsidRDefault="00CF2B35" w:rsidP="0070732A">
      <w:pPr>
        <w:pStyle w:val="NoSpacing"/>
        <w:ind w:firstLine="720"/>
        <w:jc w:val="both"/>
        <w:rPr>
          <w:rFonts w:cstheme="minorHAnsi"/>
          <w:b/>
          <w:bCs/>
          <w:iCs/>
          <w:szCs w:val="18"/>
        </w:rPr>
      </w:pPr>
      <w:r w:rsidRPr="0070732A">
        <w:rPr>
          <w:rFonts w:cstheme="minorHAnsi"/>
          <w:b/>
          <w:bCs/>
          <w:iCs/>
          <w:szCs w:val="18"/>
        </w:rPr>
        <w:t>Catholic cultures and customs</w:t>
      </w:r>
      <w:r w:rsidR="0070732A">
        <w:rPr>
          <w:rFonts w:cstheme="minorHAnsi"/>
          <w:b/>
          <w:bCs/>
          <w:iCs/>
          <w:szCs w:val="18"/>
        </w:rPr>
        <w:t>:</w:t>
      </w:r>
    </w:p>
    <w:p w14:paraId="7BF94A60" w14:textId="65B868E6" w:rsidR="00CF2B35" w:rsidRPr="00CF2B35" w:rsidRDefault="00CF2B35" w:rsidP="00CF2B35">
      <w:pPr>
        <w:pStyle w:val="NoSpacing"/>
        <w:numPr>
          <w:ilvl w:val="0"/>
          <w:numId w:val="1"/>
        </w:numPr>
        <w:ind w:left="1800"/>
        <w:jc w:val="both"/>
        <w:rPr>
          <w:rFonts w:cstheme="minorHAnsi"/>
          <w:iCs/>
          <w:szCs w:val="18"/>
        </w:rPr>
      </w:pPr>
      <w:r w:rsidRPr="00CF2B35">
        <w:rPr>
          <w:rFonts w:cstheme="minorHAnsi"/>
          <w:iCs/>
          <w:szCs w:val="18"/>
        </w:rPr>
        <w:t>Host a novena either as a group or at home and have everyone join together on day nine. Consider beginning a novena together to Our Lady of Good Counsel (praymorenovenas.com/lady-good- counsel-novena) or to Our Lady of Guadalupe (praymorenovenas.com/our-lady-of-guadalupe- novena), which can be prayed for any reason, at any time.</w:t>
      </w:r>
    </w:p>
    <w:p w14:paraId="1A6B8089" w14:textId="6E9D1D83" w:rsidR="00CF2B35" w:rsidRPr="00CF2B35" w:rsidRDefault="00CF2B35" w:rsidP="00CF2B35">
      <w:pPr>
        <w:pStyle w:val="NoSpacing"/>
        <w:numPr>
          <w:ilvl w:val="0"/>
          <w:numId w:val="1"/>
        </w:numPr>
        <w:ind w:left="1800"/>
        <w:jc w:val="both"/>
        <w:rPr>
          <w:rFonts w:cstheme="minorHAnsi"/>
          <w:iCs/>
          <w:szCs w:val="18"/>
        </w:rPr>
      </w:pPr>
      <w:r w:rsidRPr="00CF2B35">
        <w:rPr>
          <w:rFonts w:cstheme="minorHAnsi"/>
          <w:iCs/>
          <w:szCs w:val="18"/>
        </w:rPr>
        <w:t>Have the local youth ministry assist or have youth help to organize activities for the children of</w:t>
      </w:r>
      <w:r>
        <w:rPr>
          <w:rFonts w:cstheme="minorHAnsi"/>
          <w:iCs/>
          <w:szCs w:val="18"/>
        </w:rPr>
        <w:t xml:space="preserve"> </w:t>
      </w:r>
      <w:r w:rsidRPr="00CF2B35">
        <w:rPr>
          <w:rFonts w:cstheme="minorHAnsi"/>
          <w:iCs/>
          <w:szCs w:val="18"/>
        </w:rPr>
        <w:t>members/parishioners wishing to attend.</w:t>
      </w:r>
    </w:p>
    <w:p w14:paraId="292ECF41" w14:textId="1C822241" w:rsidR="00CF2B35" w:rsidRPr="00CF2B35" w:rsidRDefault="00CF2B35" w:rsidP="00CF2B35">
      <w:pPr>
        <w:pStyle w:val="NoSpacing"/>
        <w:numPr>
          <w:ilvl w:val="0"/>
          <w:numId w:val="1"/>
        </w:numPr>
        <w:ind w:left="1800"/>
        <w:jc w:val="both"/>
        <w:rPr>
          <w:rFonts w:cstheme="minorHAnsi"/>
          <w:iCs/>
          <w:szCs w:val="18"/>
        </w:rPr>
      </w:pPr>
      <w:r w:rsidRPr="00CF2B35">
        <w:rPr>
          <w:rFonts w:cstheme="minorHAnsi"/>
          <w:iCs/>
          <w:szCs w:val="18"/>
        </w:rPr>
        <w:t>Have an event open to other parishioners.</w:t>
      </w:r>
    </w:p>
    <w:p w14:paraId="03D1AF08" w14:textId="4768CE3C" w:rsidR="00CF2B35" w:rsidRPr="00CF2B35" w:rsidRDefault="00CF2B35" w:rsidP="00CF2B35">
      <w:pPr>
        <w:pStyle w:val="NoSpacing"/>
        <w:numPr>
          <w:ilvl w:val="0"/>
          <w:numId w:val="1"/>
        </w:numPr>
        <w:ind w:left="1800"/>
        <w:jc w:val="both"/>
        <w:rPr>
          <w:rFonts w:cstheme="minorHAnsi"/>
          <w:iCs/>
          <w:szCs w:val="18"/>
        </w:rPr>
      </w:pPr>
      <w:r w:rsidRPr="00CF2B35">
        <w:rPr>
          <w:rFonts w:cstheme="minorHAnsi"/>
          <w:iCs/>
          <w:szCs w:val="18"/>
        </w:rPr>
        <w:t>Prepare snacks or lunch with food from different cultures.</w:t>
      </w:r>
    </w:p>
    <w:p w14:paraId="1E348526" w14:textId="1ABCBD99" w:rsidR="00CF2B35" w:rsidRPr="00CF2B35" w:rsidRDefault="00CF2B35" w:rsidP="00CF2B35">
      <w:pPr>
        <w:pStyle w:val="NoSpacing"/>
        <w:numPr>
          <w:ilvl w:val="0"/>
          <w:numId w:val="1"/>
        </w:numPr>
        <w:ind w:left="1800"/>
        <w:jc w:val="both"/>
        <w:rPr>
          <w:rFonts w:cstheme="minorHAnsi"/>
          <w:iCs/>
          <w:szCs w:val="18"/>
        </w:rPr>
      </w:pPr>
      <w:r w:rsidRPr="00CF2B35">
        <w:rPr>
          <w:rFonts w:cstheme="minorHAnsi"/>
          <w:iCs/>
          <w:szCs w:val="18"/>
        </w:rPr>
        <w:t>Include music such as “All are Welcome (All Belong)” by Jesse Manibusan or “All are Welcome” by Marty Haugen.</w:t>
      </w:r>
    </w:p>
    <w:p w14:paraId="1222DAD4" w14:textId="4F67105D" w:rsidR="00CF2B35" w:rsidRDefault="00CF2B35" w:rsidP="0070732A">
      <w:pPr>
        <w:pStyle w:val="NoSpacing"/>
        <w:ind w:left="1440"/>
        <w:jc w:val="both"/>
        <w:rPr>
          <w:rFonts w:cstheme="minorHAnsi"/>
          <w:iCs/>
          <w:szCs w:val="18"/>
        </w:rPr>
      </w:pPr>
      <w:r w:rsidRPr="00CF2B35">
        <w:rPr>
          <w:rFonts w:cstheme="minorHAnsi"/>
          <w:iCs/>
          <w:szCs w:val="18"/>
        </w:rPr>
        <w:t>•</w:t>
      </w:r>
      <w:r w:rsidR="0070732A">
        <w:rPr>
          <w:rFonts w:cstheme="minorHAnsi"/>
          <w:iCs/>
          <w:szCs w:val="18"/>
        </w:rPr>
        <w:t xml:space="preserve">   </w:t>
      </w:r>
      <w:r w:rsidRPr="00CF2B35">
        <w:rPr>
          <w:rFonts w:cstheme="minorHAnsi"/>
          <w:iCs/>
          <w:szCs w:val="18"/>
        </w:rPr>
        <w:t>Incorporate music in other languages, such as Andrea and Virginia Bocelli’s “Hallelujah” duet in Latin and English and “Here I am, Lord” in Spanish.</w:t>
      </w:r>
    </w:p>
    <w:p w14:paraId="3FEBAED4" w14:textId="1981289B" w:rsidR="00D5477C" w:rsidRDefault="00D5477C" w:rsidP="00D5477C">
      <w:pPr>
        <w:pStyle w:val="NoSpacing"/>
        <w:jc w:val="both"/>
        <w:rPr>
          <w:rFonts w:cstheme="minorHAnsi"/>
          <w:iCs/>
          <w:szCs w:val="18"/>
        </w:rPr>
      </w:pPr>
      <w:r>
        <w:rPr>
          <w:rFonts w:cstheme="minorHAnsi"/>
          <w:iCs/>
          <w:szCs w:val="18"/>
        </w:rPr>
        <w:t>Sr. Susan Scott</w:t>
      </w:r>
    </w:p>
    <w:p w14:paraId="0AFF812D" w14:textId="7C7760D6" w:rsidR="00D5477C" w:rsidRPr="00CF2B35" w:rsidRDefault="00D5477C" w:rsidP="00D5477C">
      <w:pPr>
        <w:pStyle w:val="NoSpacing"/>
        <w:jc w:val="both"/>
        <w:rPr>
          <w:rFonts w:cstheme="minorHAnsi"/>
          <w:iCs/>
          <w:szCs w:val="18"/>
        </w:rPr>
      </w:pPr>
      <w:r>
        <w:rPr>
          <w:rFonts w:cstheme="minorHAnsi"/>
          <w:iCs/>
          <w:szCs w:val="18"/>
        </w:rPr>
        <w:t>Edmonton Diocesan Spiritual Development Chair</w:t>
      </w:r>
    </w:p>
    <w:p w14:paraId="48BBC19C" w14:textId="77777777" w:rsidR="00845551" w:rsidRPr="00CF2B35" w:rsidRDefault="00845551" w:rsidP="00845551">
      <w:pPr>
        <w:pStyle w:val="NoSpacing"/>
        <w:jc w:val="both"/>
        <w:rPr>
          <w:rFonts w:cstheme="minorHAnsi"/>
          <w:iCs/>
          <w:sz w:val="18"/>
          <w:szCs w:val="14"/>
        </w:rPr>
      </w:pPr>
    </w:p>
    <w:sectPr w:rsidR="00845551" w:rsidRPr="00CF2B35" w:rsidSect="0070732A">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160"/>
    <w:multiLevelType w:val="hybridMultilevel"/>
    <w:tmpl w:val="104EEA28"/>
    <w:lvl w:ilvl="0" w:tplc="9698A9D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67C535F"/>
    <w:multiLevelType w:val="hybridMultilevel"/>
    <w:tmpl w:val="468858EC"/>
    <w:lvl w:ilvl="0" w:tplc="41D87BF2">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35"/>
    <w:rsid w:val="000414AE"/>
    <w:rsid w:val="00173A30"/>
    <w:rsid w:val="00321A81"/>
    <w:rsid w:val="005C131A"/>
    <w:rsid w:val="0070732A"/>
    <w:rsid w:val="00845551"/>
    <w:rsid w:val="00867972"/>
    <w:rsid w:val="0090789B"/>
    <w:rsid w:val="00942041"/>
    <w:rsid w:val="00CC74A8"/>
    <w:rsid w:val="00CF2B35"/>
    <w:rsid w:val="00D5477C"/>
    <w:rsid w:val="00F35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18A"/>
  <w15:chartTrackingRefBased/>
  <w15:docId w15:val="{338D5600-E172-4904-A983-40EBE1FE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B%20&amp;%20W%20Diocesan%20Template%20for%20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 &amp; W Diocesan Template for Communications.dotx</Template>
  <TotalTime>15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3</cp:revision>
  <dcterms:created xsi:type="dcterms:W3CDTF">2021-08-31T19:43:00Z</dcterms:created>
  <dcterms:modified xsi:type="dcterms:W3CDTF">2021-08-31T19:58:00Z</dcterms:modified>
</cp:coreProperties>
</file>