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21" w:rsidRPr="00032B21" w:rsidRDefault="00032B21" w:rsidP="00032B2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32B21">
        <w:rPr>
          <w:rFonts w:ascii="Times New Roman" w:eastAsia="Times New Roman" w:hAnsi="Times New Roman" w:cs="Times New Roman"/>
          <w:b/>
          <w:bCs/>
          <w:sz w:val="36"/>
          <w:szCs w:val="36"/>
          <w:lang w:eastAsia="en-CA"/>
        </w:rPr>
        <w:t>Vatican commission on female diaconate holds first meeting</w:t>
      </w:r>
    </w:p>
    <w:p w:rsidR="00032B21" w:rsidRPr="00032B21" w:rsidRDefault="00032B21" w:rsidP="00032B21">
      <w:pPr>
        <w:pStyle w:val="NoSpacing"/>
      </w:pPr>
      <w:r w:rsidRPr="00032B21">
        <w:t>(Vatican Radio) The Vatican announced on Friday that the newly established commission for the study of the female diaconate was holding its first meeting at the offices of the Congregation for the Doctrine of the Faith.</w:t>
      </w:r>
      <w:r w:rsidRPr="00032B21">
        <w:br/>
      </w:r>
      <w:r w:rsidRPr="00032B21">
        <w:br/>
        <w:t xml:space="preserve">The two day meeting brings together the 12 members of the commission, under the presidency of Jesuit Archbishop Luis Francisco </w:t>
      </w:r>
      <w:proofErr w:type="spellStart"/>
      <w:r w:rsidRPr="00032B21">
        <w:t>Ladaria</w:t>
      </w:r>
      <w:proofErr w:type="spellEnd"/>
      <w:r w:rsidRPr="00032B21">
        <w:t xml:space="preserve"> Ferrer, who also serves as Secretary of the Congregation for the Doctrine of the Faith.</w:t>
      </w:r>
      <w:r w:rsidRPr="00032B21">
        <w:br/>
      </w:r>
      <w:r w:rsidRPr="00032B21">
        <w:br/>
        <w:t>During the morning and afternoon sessions, members will study the situation of women deacons in the early centuries of Church history.</w:t>
      </w:r>
      <w:r w:rsidRPr="00032B21">
        <w:br/>
      </w:r>
      <w:r w:rsidRPr="00032B21">
        <w:br/>
        <w:t>Pope Francis announced the setting up of the new commission on August 2nd this year, following a May 12th meeting with participants at a plenary assembly of female religious superiors, who asked him about the possibility of restoring the permanent diaconate for women.</w:t>
      </w:r>
      <w:r w:rsidRPr="00032B21">
        <w:br/>
      </w:r>
      <w:r w:rsidRPr="00032B21">
        <w:br/>
        <w:t>The commission includes six men and six women from eight different countries, with a wide variety of theological perspectives. Five of the members teach at pontifical universities in Rome, while four are members of the International Theological Commission.</w:t>
      </w:r>
      <w:r w:rsidRPr="00032B21">
        <w:br/>
      </w:r>
      <w:r w:rsidRPr="00032B21">
        <w:br/>
        <w:t xml:space="preserve">The full list </w:t>
      </w:r>
      <w:r>
        <w:t>of commission members includes:</w:t>
      </w:r>
      <w:r w:rsidRPr="00032B21">
        <w:br/>
        <w:t xml:space="preserve">Sr. </w:t>
      </w:r>
      <w:proofErr w:type="spellStart"/>
      <w:r w:rsidRPr="00032B21">
        <w:t>Nuria</w:t>
      </w:r>
      <w:proofErr w:type="spellEnd"/>
      <w:r w:rsidRPr="00032B21">
        <w:t xml:space="preserve"> </w:t>
      </w:r>
      <w:proofErr w:type="spellStart"/>
      <w:r w:rsidRPr="00032B21">
        <w:t>Calduch-Benages</w:t>
      </w:r>
      <w:proofErr w:type="spellEnd"/>
      <w:r w:rsidRPr="00032B21">
        <w:t xml:space="preserve">, M.H.S.F.N., Member of the </w:t>
      </w:r>
      <w:r>
        <w:t>Pontifical Biblical Commission;</w:t>
      </w:r>
      <w:r w:rsidRPr="00032B21">
        <w:br/>
        <w:t xml:space="preserve">Prof. Francesca </w:t>
      </w:r>
      <w:proofErr w:type="spellStart"/>
      <w:r w:rsidRPr="00032B21">
        <w:t>Cocchini</w:t>
      </w:r>
      <w:proofErr w:type="spellEnd"/>
      <w:r w:rsidRPr="00032B21">
        <w:t>, Professor at the University "La Sapienza" and at the Patristic I</w:t>
      </w:r>
      <w:r>
        <w:t>nstitute "</w:t>
      </w:r>
      <w:proofErr w:type="spellStart"/>
      <w:r>
        <w:t>Augustinianum</w:t>
      </w:r>
      <w:proofErr w:type="spellEnd"/>
      <w:r>
        <w:t>," Rome;</w:t>
      </w:r>
      <w:r w:rsidRPr="00032B21">
        <w:br/>
        <w:t xml:space="preserve">Rev.do Msgr. Piero Coda, Dean of the University Institute "Sophia," </w:t>
      </w:r>
      <w:proofErr w:type="spellStart"/>
      <w:r w:rsidRPr="00032B21">
        <w:t>Loppiano</w:t>
      </w:r>
      <w:proofErr w:type="spellEnd"/>
      <w:r w:rsidRPr="00032B21">
        <w:t>, and Member of the Intern</w:t>
      </w:r>
      <w:r>
        <w:t>ational Theological Commission;</w:t>
      </w:r>
      <w:r w:rsidRPr="00032B21">
        <w:br/>
        <w:t xml:space="preserve">Rev.do P. Robert </w:t>
      </w:r>
      <w:proofErr w:type="spellStart"/>
      <w:r w:rsidRPr="00032B21">
        <w:t>Dodaro</w:t>
      </w:r>
      <w:proofErr w:type="spellEnd"/>
      <w:r w:rsidRPr="00032B21">
        <w:t>, O.S.A., Dean Patristic Institute "</w:t>
      </w:r>
      <w:proofErr w:type="spellStart"/>
      <w:r w:rsidRPr="00032B21">
        <w:t>August</w:t>
      </w:r>
      <w:r>
        <w:t>inianum</w:t>
      </w:r>
      <w:proofErr w:type="spellEnd"/>
      <w:r>
        <w:t>," Rome</w:t>
      </w:r>
      <w:r w:rsidRPr="00032B21">
        <w:br/>
        <w:t xml:space="preserve">Rev.do P. Santiago Madrigal </w:t>
      </w:r>
      <w:proofErr w:type="spellStart"/>
      <w:r w:rsidRPr="00032B21">
        <w:t>Terrazas</w:t>
      </w:r>
      <w:proofErr w:type="spellEnd"/>
      <w:r w:rsidRPr="00032B21">
        <w:t>, S.J., professor of ecclesiology at the Pontifical</w:t>
      </w:r>
      <w:r>
        <w:t xml:space="preserve"> University "</w:t>
      </w:r>
      <w:proofErr w:type="spellStart"/>
      <w:r>
        <w:t>Comillas</w:t>
      </w:r>
      <w:proofErr w:type="spellEnd"/>
      <w:r>
        <w:t>," Madrid;</w:t>
      </w:r>
      <w:r w:rsidRPr="00032B21">
        <w:br/>
        <w:t xml:space="preserve">Sr. Mary </w:t>
      </w:r>
      <w:proofErr w:type="spellStart"/>
      <w:r w:rsidRPr="00032B21">
        <w:t>Melone</w:t>
      </w:r>
      <w:proofErr w:type="spellEnd"/>
      <w:r w:rsidRPr="00032B21">
        <w:t>, S.F.A., rector of the Pontifical</w:t>
      </w:r>
      <w:r>
        <w:t xml:space="preserve"> University "</w:t>
      </w:r>
      <w:proofErr w:type="spellStart"/>
      <w:r>
        <w:t>Antonianum</w:t>
      </w:r>
      <w:proofErr w:type="spellEnd"/>
      <w:r>
        <w:t>," Rome;</w:t>
      </w:r>
      <w:r w:rsidRPr="00032B21">
        <w:br/>
        <w:t xml:space="preserve">Rev.do Karl-Heinz </w:t>
      </w:r>
      <w:proofErr w:type="spellStart"/>
      <w:r w:rsidRPr="00032B21">
        <w:t>Menke</w:t>
      </w:r>
      <w:proofErr w:type="spellEnd"/>
      <w:r w:rsidRPr="00032B21">
        <w:t>, Emeritus Professor of Dogmatic Theology at the University of Bonn and member of the Intern</w:t>
      </w:r>
      <w:r>
        <w:t>ational Theological Commission;</w:t>
      </w:r>
      <w:r w:rsidRPr="00032B21">
        <w:br/>
        <w:t xml:space="preserve">Rev.do </w:t>
      </w:r>
      <w:proofErr w:type="spellStart"/>
      <w:r w:rsidRPr="00032B21">
        <w:t>Aimable</w:t>
      </w:r>
      <w:proofErr w:type="spellEnd"/>
      <w:r w:rsidRPr="00032B21">
        <w:t xml:space="preserve"> </w:t>
      </w:r>
      <w:proofErr w:type="spellStart"/>
      <w:r w:rsidRPr="00032B21">
        <w:t>Musoni</w:t>
      </w:r>
      <w:proofErr w:type="spellEnd"/>
      <w:r w:rsidRPr="00032B21">
        <w:t>, S.D.B., professor of ecclesiology at the Pontif</w:t>
      </w:r>
      <w:r>
        <w:t>ical Salesian University, Rome;</w:t>
      </w:r>
      <w:r w:rsidRPr="00032B21">
        <w:br/>
        <w:t xml:space="preserve">Rev.do P. Bernard </w:t>
      </w:r>
      <w:proofErr w:type="spellStart"/>
      <w:r w:rsidRPr="00032B21">
        <w:t>Pottier</w:t>
      </w:r>
      <w:proofErr w:type="spellEnd"/>
      <w:r w:rsidRPr="00032B21">
        <w:t>, S.J., Professor at the ''</w:t>
      </w:r>
      <w:proofErr w:type="spellStart"/>
      <w:r w:rsidRPr="00032B21">
        <w:t>Institut</w:t>
      </w:r>
      <w:proofErr w:type="spellEnd"/>
      <w:r w:rsidRPr="00032B21">
        <w:t xml:space="preserve"> </w:t>
      </w:r>
      <w:proofErr w:type="spellStart"/>
      <w:r w:rsidRPr="00032B21">
        <w:t>d'Etudes</w:t>
      </w:r>
      <w:proofErr w:type="spellEnd"/>
      <w:r w:rsidRPr="00032B21">
        <w:t xml:space="preserve"> </w:t>
      </w:r>
      <w:proofErr w:type="spellStart"/>
      <w:r w:rsidRPr="00032B21">
        <w:t>théologiques</w:t>
      </w:r>
      <w:proofErr w:type="spellEnd"/>
      <w:r w:rsidRPr="00032B21">
        <w:t>," Brussels, and member of the Intern</w:t>
      </w:r>
      <w:r>
        <w:t>ational Theological Commission;</w:t>
      </w:r>
      <w:r w:rsidRPr="00032B21">
        <w:br/>
        <w:t>Prof. Marianne Schlosser, Professor of Spiritual Theology at the University of Vienna and a member of the Intern</w:t>
      </w:r>
      <w:r>
        <w:t>ational Theological Commission;</w:t>
      </w:r>
      <w:r w:rsidRPr="00032B21">
        <w:br/>
        <w:t xml:space="preserve">Prof. Michelina </w:t>
      </w:r>
      <w:proofErr w:type="spellStart"/>
      <w:r w:rsidRPr="00032B21">
        <w:t>Tenace</w:t>
      </w:r>
      <w:proofErr w:type="spellEnd"/>
      <w:r w:rsidRPr="00032B21">
        <w:t>, Professor of Fundamental Theology at the Pontifi</w:t>
      </w:r>
      <w:r>
        <w:t>cal Gregorian University, Rome.</w:t>
      </w:r>
      <w:bookmarkStart w:id="0" w:name="_GoBack"/>
      <w:bookmarkEnd w:id="0"/>
      <w:r w:rsidRPr="00032B21">
        <w:br/>
        <w:t xml:space="preserve">Prof. Phyllis </w:t>
      </w:r>
      <w:proofErr w:type="spellStart"/>
      <w:r w:rsidRPr="00032B21">
        <w:t>Zagano</w:t>
      </w:r>
      <w:proofErr w:type="spellEnd"/>
      <w:r w:rsidRPr="00032B21">
        <w:t>, Professor at Hofstra University, New York.</w:t>
      </w:r>
      <w:r w:rsidRPr="00032B21">
        <w:br/>
      </w:r>
      <w:r w:rsidRPr="00032B21">
        <w:br/>
        <w:t>(from Vatican Radio)</w:t>
      </w:r>
    </w:p>
    <w:p w:rsidR="00032B21" w:rsidRPr="00032B21" w:rsidRDefault="00032B21" w:rsidP="00032B21">
      <w:pPr>
        <w:pStyle w:val="NoSpacing"/>
      </w:pPr>
    </w:p>
    <w:p w:rsidR="008001EF" w:rsidRDefault="008001EF" w:rsidP="00032B21">
      <w:pPr>
        <w:pStyle w:val="NoSpacing"/>
      </w:pPr>
    </w:p>
    <w:sectPr w:rsidR="008001EF" w:rsidSect="00032B21">
      <w:pgSz w:w="12240" w:h="15840"/>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21"/>
    <w:rsid w:val="00032B21"/>
    <w:rsid w:val="000E3CA0"/>
    <w:rsid w:val="00761851"/>
    <w:rsid w:val="008001EF"/>
    <w:rsid w:val="00DF2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577C"/>
  <w15:chartTrackingRefBased/>
  <w15:docId w15:val="{AEF6AA13-F3DE-4281-8633-E16F4B4C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32B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B21"/>
    <w:pPr>
      <w:spacing w:after="0" w:line="240" w:lineRule="auto"/>
    </w:pPr>
  </w:style>
  <w:style w:type="character" w:customStyle="1" w:styleId="Heading2Char">
    <w:name w:val="Heading 2 Char"/>
    <w:basedOn w:val="DefaultParagraphFont"/>
    <w:link w:val="Heading2"/>
    <w:uiPriority w:val="9"/>
    <w:rsid w:val="00032B21"/>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058">
      <w:bodyDiv w:val="1"/>
      <w:marLeft w:val="0"/>
      <w:marRight w:val="0"/>
      <w:marTop w:val="0"/>
      <w:marBottom w:val="0"/>
      <w:divBdr>
        <w:top w:val="none" w:sz="0" w:space="0" w:color="auto"/>
        <w:left w:val="none" w:sz="0" w:space="0" w:color="auto"/>
        <w:bottom w:val="none" w:sz="0" w:space="0" w:color="auto"/>
        <w:right w:val="none" w:sz="0" w:space="0" w:color="auto"/>
      </w:divBdr>
      <w:divsChild>
        <w:div w:id="48964053">
          <w:marLeft w:val="0"/>
          <w:marRight w:val="0"/>
          <w:marTop w:val="0"/>
          <w:marBottom w:val="0"/>
          <w:divBdr>
            <w:top w:val="none" w:sz="0" w:space="0" w:color="auto"/>
            <w:left w:val="none" w:sz="0" w:space="0" w:color="auto"/>
            <w:bottom w:val="none" w:sz="0" w:space="0" w:color="auto"/>
            <w:right w:val="none" w:sz="0" w:space="0" w:color="auto"/>
          </w:divBdr>
        </w:div>
      </w:divsChild>
    </w:div>
    <w:div w:id="517502126">
      <w:bodyDiv w:val="1"/>
      <w:marLeft w:val="0"/>
      <w:marRight w:val="0"/>
      <w:marTop w:val="0"/>
      <w:marBottom w:val="0"/>
      <w:divBdr>
        <w:top w:val="none" w:sz="0" w:space="0" w:color="auto"/>
        <w:left w:val="none" w:sz="0" w:space="0" w:color="auto"/>
        <w:bottom w:val="none" w:sz="0" w:space="0" w:color="auto"/>
        <w:right w:val="none" w:sz="0" w:space="0" w:color="auto"/>
      </w:divBdr>
      <w:divsChild>
        <w:div w:id="1117141213">
          <w:marLeft w:val="0"/>
          <w:marRight w:val="0"/>
          <w:marTop w:val="0"/>
          <w:marBottom w:val="0"/>
          <w:divBdr>
            <w:top w:val="none" w:sz="0" w:space="0" w:color="auto"/>
            <w:left w:val="none" w:sz="0" w:space="0" w:color="auto"/>
            <w:bottom w:val="none" w:sz="0" w:space="0" w:color="auto"/>
            <w:right w:val="none" w:sz="0" w:space="0" w:color="auto"/>
          </w:divBdr>
        </w:div>
      </w:divsChild>
    </w:div>
    <w:div w:id="9630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2016-11-29T21:40:00Z</dcterms:created>
  <dcterms:modified xsi:type="dcterms:W3CDTF">2016-11-29T21:43:00Z</dcterms:modified>
</cp:coreProperties>
</file>