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4272E" w14:textId="77777777" w:rsidR="00D541BD" w:rsidRDefault="00D541BD" w:rsidP="00D541BD">
      <w:pPr>
        <w:pStyle w:val="NoSpacing"/>
        <w:ind w:left="-90" w:right="-720"/>
        <w:rPr>
          <w:b/>
          <w:bCs/>
          <w:caps/>
          <w:color w:val="2F5496" w:themeColor="accent1" w:themeShade="BF"/>
          <w:sz w:val="28"/>
          <w:szCs w:val="28"/>
          <w:lang w:eastAsia="en-GB"/>
        </w:rPr>
      </w:pPr>
      <w:bookmarkStart w:id="0" w:name="_Hlk50034802"/>
    </w:p>
    <w:p w14:paraId="4C80BA61" w14:textId="77777777" w:rsidR="00D541BD" w:rsidRDefault="00D541BD" w:rsidP="00D541BD">
      <w:pPr>
        <w:pStyle w:val="NoSpacing"/>
        <w:rPr>
          <w:b/>
          <w:bCs/>
          <w:color w:val="2F5496" w:themeColor="accent1" w:themeShade="BF"/>
          <w:sz w:val="24"/>
          <w:szCs w:val="24"/>
        </w:rPr>
      </w:pPr>
      <w:r w:rsidRPr="002D1564">
        <w:rPr>
          <w:rFonts w:ascii="Lucida Handwriting" w:hAnsi="Lucida Handwriting"/>
          <w:b/>
          <w:bCs/>
          <w:noProof/>
          <w:color w:val="1F3864" w:themeColor="accent1" w:themeShade="80"/>
          <w:sz w:val="36"/>
          <w:szCs w:val="36"/>
        </w:rPr>
        <w:drawing>
          <wp:anchor distT="0" distB="0" distL="114300" distR="114300" simplePos="0" relativeHeight="251663360" behindDoc="1" locked="0" layoutInCell="1" allowOverlap="1" wp14:anchorId="3E56A230" wp14:editId="1C98DD30">
            <wp:simplePos x="0" y="0"/>
            <wp:positionH relativeFrom="column">
              <wp:posOffset>-219075</wp:posOffset>
            </wp:positionH>
            <wp:positionV relativeFrom="paragraph">
              <wp:posOffset>0</wp:posOffset>
            </wp:positionV>
            <wp:extent cx="1971040" cy="1409700"/>
            <wp:effectExtent l="0" t="0" r="0" b="0"/>
            <wp:wrapTight wrapText="bothSides">
              <wp:wrapPolygon edited="0">
                <wp:start x="626" y="1459"/>
                <wp:lineTo x="0" y="13719"/>
                <wp:lineTo x="0" y="16054"/>
                <wp:lineTo x="835" y="16638"/>
                <wp:lineTo x="835" y="18973"/>
                <wp:lineTo x="21085" y="18973"/>
                <wp:lineTo x="21294" y="16054"/>
                <wp:lineTo x="21294" y="12551"/>
                <wp:lineTo x="14822" y="11384"/>
                <wp:lineTo x="18162" y="11384"/>
                <wp:lineTo x="21294" y="9049"/>
                <wp:lineTo x="21085" y="1459"/>
                <wp:lineTo x="626" y="1459"/>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C LOGO clear.png"/>
                    <pic:cNvPicPr/>
                  </pic:nvPicPr>
                  <pic:blipFill>
                    <a:blip r:embed="rId7">
                      <a:extLst>
                        <a:ext uri="{28A0092B-C50C-407E-A947-70E740481C1C}">
                          <a14:useLocalDpi xmlns:a14="http://schemas.microsoft.com/office/drawing/2010/main" val="0"/>
                        </a:ext>
                      </a:extLst>
                    </a:blip>
                    <a:stretch>
                      <a:fillRect/>
                    </a:stretch>
                  </pic:blipFill>
                  <pic:spPr>
                    <a:xfrm>
                      <a:off x="0" y="0"/>
                      <a:ext cx="1971040" cy="1409700"/>
                    </a:xfrm>
                    <a:prstGeom prst="rect">
                      <a:avLst/>
                    </a:prstGeom>
                  </pic:spPr>
                </pic:pic>
              </a:graphicData>
            </a:graphic>
            <wp14:sizeRelV relativeFrom="margin">
              <wp14:pctHeight>0</wp14:pctHeight>
            </wp14:sizeRelV>
          </wp:anchor>
        </w:drawing>
      </w:r>
    </w:p>
    <w:p w14:paraId="017AFBFA" w14:textId="77777777" w:rsidR="00D541BD" w:rsidRPr="002D1564" w:rsidRDefault="00D541BD" w:rsidP="00D541BD">
      <w:pPr>
        <w:tabs>
          <w:tab w:val="left" w:pos="720"/>
          <w:tab w:val="left" w:pos="6840"/>
        </w:tabs>
        <w:spacing w:after="160" w:line="240" w:lineRule="auto"/>
        <w:jc w:val="center"/>
        <w:rPr>
          <w:rFonts w:ascii="Lucida Handwriting" w:hAnsi="Lucida Handwriting"/>
          <w:b/>
          <w:bCs/>
          <w:color w:val="1F3864" w:themeColor="accent1" w:themeShade="80"/>
          <w:sz w:val="36"/>
          <w:szCs w:val="36"/>
        </w:rPr>
      </w:pPr>
      <w:r w:rsidRPr="002D1564">
        <w:rPr>
          <w:rFonts w:ascii="Lucida Handwriting" w:hAnsi="Lucida Handwriting"/>
          <w:b/>
          <w:bCs/>
          <w:color w:val="1F3864" w:themeColor="accent1" w:themeShade="80"/>
          <w:sz w:val="36"/>
          <w:szCs w:val="36"/>
        </w:rPr>
        <w:t xml:space="preserve">PROVIDENCE RENEWAL CENTRE </w:t>
      </w:r>
    </w:p>
    <w:p w14:paraId="6621460A" w14:textId="6FE97B26" w:rsidR="00D541BD" w:rsidRPr="00D541BD" w:rsidRDefault="00D541BD" w:rsidP="00D541BD">
      <w:pPr>
        <w:tabs>
          <w:tab w:val="left" w:pos="720"/>
          <w:tab w:val="left" w:pos="6840"/>
        </w:tabs>
        <w:spacing w:line="240" w:lineRule="auto"/>
        <w:jc w:val="center"/>
        <w:rPr>
          <w:rFonts w:ascii="Lucida Handwriting" w:hAnsi="Lucida Handwriting"/>
          <w:b/>
          <w:bCs/>
          <w:color w:val="4472C4" w:themeColor="accent1"/>
          <w:sz w:val="36"/>
          <w:szCs w:val="36"/>
        </w:rPr>
      </w:pPr>
      <w:proofErr w:type="gramStart"/>
      <w:r w:rsidRPr="00D541BD">
        <w:rPr>
          <w:rFonts w:ascii="Lucida Handwriting" w:hAnsi="Lucida Handwriting"/>
          <w:b/>
          <w:bCs/>
          <w:color w:val="4472C4" w:themeColor="accent1"/>
          <w:sz w:val="36"/>
          <w:szCs w:val="36"/>
        </w:rPr>
        <w:t>ADVENT</w:t>
      </w:r>
      <w:r w:rsidRPr="00D541BD">
        <w:rPr>
          <w:rFonts w:ascii="Lucida Handwriting" w:hAnsi="Lucida Handwriting"/>
          <w:b/>
          <w:bCs/>
          <w:color w:val="4472C4" w:themeColor="accent1"/>
          <w:sz w:val="36"/>
          <w:szCs w:val="36"/>
        </w:rPr>
        <w:t xml:space="preserve"> </w:t>
      </w:r>
      <w:r w:rsidRPr="00D541BD">
        <w:rPr>
          <w:rFonts w:ascii="Lucida Handwriting" w:hAnsi="Lucida Handwriting"/>
          <w:b/>
          <w:bCs/>
          <w:color w:val="4472C4" w:themeColor="accent1"/>
          <w:sz w:val="36"/>
          <w:szCs w:val="36"/>
        </w:rPr>
        <w:t xml:space="preserve"> </w:t>
      </w:r>
      <w:r w:rsidRPr="00D541BD">
        <w:rPr>
          <w:rFonts w:ascii="Lucida Handwriting" w:hAnsi="Lucida Handwriting"/>
          <w:b/>
          <w:bCs/>
          <w:color w:val="4472C4" w:themeColor="accent1"/>
          <w:sz w:val="36"/>
          <w:szCs w:val="36"/>
        </w:rPr>
        <w:t>PROGRAMS</w:t>
      </w:r>
      <w:proofErr w:type="gramEnd"/>
      <w:r w:rsidRPr="00D541BD">
        <w:rPr>
          <w:rFonts w:ascii="Lucida Handwriting" w:hAnsi="Lucida Handwriting"/>
          <w:b/>
          <w:bCs/>
          <w:color w:val="4472C4" w:themeColor="accent1"/>
          <w:sz w:val="36"/>
          <w:szCs w:val="36"/>
        </w:rPr>
        <w:t xml:space="preserve"> 2</w:t>
      </w:r>
      <w:r w:rsidRPr="00D541BD">
        <w:rPr>
          <w:rFonts w:ascii="Lucida Handwriting" w:hAnsi="Lucida Handwriting"/>
          <w:b/>
          <w:bCs/>
          <w:color w:val="4472C4" w:themeColor="accent1"/>
          <w:sz w:val="36"/>
          <w:szCs w:val="36"/>
        </w:rPr>
        <w:t>020</w:t>
      </w:r>
    </w:p>
    <w:p w14:paraId="2588CB85" w14:textId="77777777" w:rsidR="00D541BD" w:rsidRPr="002D1564" w:rsidRDefault="00D541BD" w:rsidP="00D541BD">
      <w:pPr>
        <w:tabs>
          <w:tab w:val="left" w:pos="720"/>
          <w:tab w:val="left" w:pos="6840"/>
        </w:tabs>
        <w:spacing w:line="240" w:lineRule="auto"/>
        <w:jc w:val="center"/>
        <w:rPr>
          <w:b/>
          <w:bCs/>
          <w:color w:val="1F3864" w:themeColor="accent1" w:themeShade="80"/>
          <w:sz w:val="28"/>
          <w:szCs w:val="28"/>
        </w:rPr>
      </w:pPr>
      <w:r w:rsidRPr="002D1564">
        <w:rPr>
          <w:b/>
          <w:bCs/>
          <w:color w:val="1F3864" w:themeColor="accent1" w:themeShade="80"/>
          <w:sz w:val="28"/>
          <w:szCs w:val="28"/>
        </w:rPr>
        <w:t xml:space="preserve">Register at </w:t>
      </w:r>
      <w:hyperlink r:id="rId8" w:history="1">
        <w:r w:rsidRPr="002D1564">
          <w:rPr>
            <w:b/>
            <w:bCs/>
            <w:color w:val="1F3864" w:themeColor="accent1" w:themeShade="80"/>
            <w:sz w:val="28"/>
            <w:szCs w:val="28"/>
            <w:u w:val="single"/>
          </w:rPr>
          <w:t>www.providencerenewal.ca</w:t>
        </w:r>
      </w:hyperlink>
      <w:r w:rsidRPr="002D1564">
        <w:rPr>
          <w:b/>
          <w:bCs/>
          <w:color w:val="1F3864" w:themeColor="accent1" w:themeShade="80"/>
          <w:sz w:val="28"/>
          <w:szCs w:val="28"/>
        </w:rPr>
        <w:t xml:space="preserve"> </w:t>
      </w:r>
    </w:p>
    <w:p w14:paraId="0BF4831D" w14:textId="77777777" w:rsidR="00D541BD" w:rsidRPr="002D1564" w:rsidRDefault="00D541BD" w:rsidP="00D541BD">
      <w:pPr>
        <w:tabs>
          <w:tab w:val="left" w:pos="720"/>
          <w:tab w:val="left" w:pos="6840"/>
        </w:tabs>
        <w:spacing w:line="240" w:lineRule="auto"/>
        <w:jc w:val="center"/>
        <w:rPr>
          <w:b/>
          <w:bCs/>
          <w:color w:val="1F3864" w:themeColor="accent1" w:themeShade="80"/>
          <w:sz w:val="28"/>
          <w:szCs w:val="28"/>
        </w:rPr>
      </w:pPr>
      <w:r w:rsidRPr="002D1564">
        <w:rPr>
          <w:b/>
          <w:bCs/>
          <w:color w:val="1F3864" w:themeColor="accent1" w:themeShade="80"/>
          <w:sz w:val="28"/>
          <w:szCs w:val="28"/>
        </w:rPr>
        <w:t>or call 780-701-1854</w:t>
      </w:r>
    </w:p>
    <w:p w14:paraId="39CEEBC1" w14:textId="353E54DF" w:rsidR="00D541BD" w:rsidRDefault="00D541BD" w:rsidP="00D541BD">
      <w:pPr>
        <w:pStyle w:val="NoSpacing"/>
        <w:ind w:left="-90" w:right="-720"/>
        <w:rPr>
          <w:b/>
          <w:bCs/>
          <w:caps/>
          <w:color w:val="2F5496" w:themeColor="accent1" w:themeShade="BF"/>
          <w:sz w:val="28"/>
          <w:szCs w:val="28"/>
          <w:lang w:eastAsia="en-GB"/>
        </w:rPr>
      </w:pPr>
      <w:r>
        <w:rPr>
          <w:b/>
          <w:bCs/>
          <w:caps/>
          <w:color w:val="2F5496" w:themeColor="accent1" w:themeShade="BF"/>
          <w:sz w:val="28"/>
          <w:szCs w:val="28"/>
          <w:lang w:eastAsia="en-GB"/>
        </w:rPr>
        <w:t>________________________________________________________________________</w:t>
      </w:r>
    </w:p>
    <w:p w14:paraId="25BC19AE" w14:textId="171FCB82" w:rsidR="00D541BD" w:rsidRPr="002C3AB2" w:rsidRDefault="00D541BD" w:rsidP="00D541BD">
      <w:pPr>
        <w:pStyle w:val="NoSpacing"/>
        <w:ind w:left="-90" w:right="-720"/>
        <w:rPr>
          <w:b/>
          <w:bCs/>
          <w:caps/>
          <w:color w:val="2F5496" w:themeColor="accent1" w:themeShade="BF"/>
          <w:sz w:val="28"/>
          <w:szCs w:val="28"/>
          <w:lang w:eastAsia="en-GB"/>
        </w:rPr>
      </w:pPr>
      <w:r w:rsidRPr="002C3AB2">
        <w:rPr>
          <w:b/>
          <w:bCs/>
          <w:caps/>
          <w:color w:val="2F5496" w:themeColor="accent1" w:themeShade="BF"/>
          <w:sz w:val="28"/>
          <w:szCs w:val="28"/>
          <w:lang w:eastAsia="en-GB"/>
        </w:rPr>
        <w:t xml:space="preserve">Dreams: Guidance through Uncertain Times </w:t>
      </w:r>
    </w:p>
    <w:p w14:paraId="3C31F40A" w14:textId="77777777" w:rsidR="00D541BD" w:rsidRPr="002C3AB2" w:rsidRDefault="00D541BD" w:rsidP="00D541BD">
      <w:pPr>
        <w:pStyle w:val="NoSpacing"/>
        <w:ind w:left="-90" w:right="-720"/>
        <w:rPr>
          <w:b/>
          <w:bCs/>
          <w:i/>
          <w:iCs/>
          <w:color w:val="2F5496" w:themeColor="accent1" w:themeShade="BF"/>
          <w:sz w:val="28"/>
          <w:szCs w:val="28"/>
          <w:lang w:eastAsia="en-GB"/>
        </w:rPr>
      </w:pPr>
      <w:r w:rsidRPr="002C3AB2">
        <w:rPr>
          <w:b/>
          <w:bCs/>
          <w:i/>
          <w:iCs/>
          <w:color w:val="2F5496" w:themeColor="accent1" w:themeShade="BF"/>
          <w:sz w:val="28"/>
          <w:szCs w:val="28"/>
          <w:lang w:eastAsia="en-GB"/>
        </w:rPr>
        <w:t xml:space="preserve">Kathy Sperling </w:t>
      </w:r>
      <w:r w:rsidRPr="002C3AB2">
        <w:rPr>
          <w:i/>
          <w:iCs/>
          <w:color w:val="2F5496" w:themeColor="accent1" w:themeShade="BF"/>
          <w:sz w:val="28"/>
          <w:szCs w:val="28"/>
          <w:lang w:eastAsia="en-GB"/>
        </w:rPr>
        <w:t>via Zoom</w:t>
      </w:r>
    </w:p>
    <w:p w14:paraId="636BF694" w14:textId="77777777" w:rsidR="00D541BD" w:rsidRPr="00802384" w:rsidRDefault="00D541BD" w:rsidP="00D541BD">
      <w:pPr>
        <w:pStyle w:val="NoSpacing"/>
        <w:ind w:left="-90" w:right="-720"/>
        <w:rPr>
          <w:lang w:eastAsia="en-GB"/>
        </w:rPr>
      </w:pPr>
      <w:r>
        <w:rPr>
          <w:noProof/>
        </w:rPr>
        <w:drawing>
          <wp:anchor distT="0" distB="0" distL="114300" distR="114300" simplePos="0" relativeHeight="251659264" behindDoc="1" locked="0" layoutInCell="1" allowOverlap="1" wp14:anchorId="0C20CF0C" wp14:editId="61B3C125">
            <wp:simplePos x="0" y="0"/>
            <wp:positionH relativeFrom="margin">
              <wp:posOffset>-47625</wp:posOffset>
            </wp:positionH>
            <wp:positionV relativeFrom="paragraph">
              <wp:posOffset>175260</wp:posOffset>
            </wp:positionV>
            <wp:extent cx="1838325" cy="1838325"/>
            <wp:effectExtent l="0" t="0" r="9525" b="9525"/>
            <wp:wrapTight wrapText="bothSides">
              <wp:wrapPolygon edited="0">
                <wp:start x="0" y="0"/>
                <wp:lineTo x="0" y="21488"/>
                <wp:lineTo x="21488" y="21488"/>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F6887" w14:textId="77777777" w:rsidR="00D541BD" w:rsidRPr="00D541BD" w:rsidRDefault="00D541BD" w:rsidP="00D541BD">
      <w:pPr>
        <w:pStyle w:val="NoSpacing"/>
        <w:ind w:left="-90" w:right="-720"/>
        <w:rPr>
          <w:sz w:val="24"/>
          <w:szCs w:val="24"/>
          <w:lang w:val="en-CA"/>
        </w:rPr>
      </w:pPr>
      <w:r w:rsidRPr="00D541BD">
        <w:rPr>
          <w:sz w:val="24"/>
          <w:szCs w:val="24"/>
        </w:rPr>
        <w:t xml:space="preserve">When our outer life is unpredictable or has experienced upheaval, </w:t>
      </w:r>
      <w:r w:rsidRPr="00D541BD">
        <w:rPr>
          <w:sz w:val="24"/>
          <w:szCs w:val="24"/>
          <w:lang w:val="en-CA"/>
        </w:rPr>
        <w:t xml:space="preserve">God invites us to look inside for insight. During the </w:t>
      </w:r>
      <w:proofErr w:type="spellStart"/>
      <w:r w:rsidRPr="00D541BD">
        <w:rPr>
          <w:sz w:val="24"/>
          <w:szCs w:val="24"/>
          <w:lang w:val="en-CA"/>
        </w:rPr>
        <w:t>Covid</w:t>
      </w:r>
      <w:proofErr w:type="spellEnd"/>
      <w:r w:rsidRPr="00D541BD">
        <w:rPr>
          <w:sz w:val="24"/>
          <w:szCs w:val="24"/>
          <w:lang w:val="en-CA"/>
        </w:rPr>
        <w:t xml:space="preserve"> pandemic many people have experienced significant increases in dream frequency and intensity. If we are willing to be open and curious and pay attention, dream work can offer a deeper connection to God and the Wisdom from within. Come learn practical ways to explore this powerful doorway to spiritual insight and wholeness.</w:t>
      </w:r>
    </w:p>
    <w:p w14:paraId="78B9D7EF" w14:textId="77777777" w:rsidR="00D541BD" w:rsidRPr="00D541BD" w:rsidRDefault="00D541BD" w:rsidP="00D541BD">
      <w:pPr>
        <w:pStyle w:val="NoSpacing"/>
        <w:ind w:left="-90" w:right="-720"/>
        <w:rPr>
          <w:rFonts w:eastAsia="Arial" w:cstheme="minorHAnsi"/>
          <w:b/>
          <w:bCs/>
          <w:sz w:val="24"/>
          <w:szCs w:val="24"/>
          <w:lang w:val="en-CA"/>
        </w:rPr>
      </w:pPr>
      <w:bookmarkStart w:id="1" w:name="_Hlk39652401"/>
    </w:p>
    <w:p w14:paraId="0C9DE450" w14:textId="77777777" w:rsidR="00D541BD" w:rsidRPr="00D541BD" w:rsidRDefault="00D541BD" w:rsidP="00D541BD">
      <w:pPr>
        <w:pStyle w:val="NoSpacing"/>
        <w:ind w:left="-90" w:right="-720"/>
        <w:rPr>
          <w:rFonts w:eastAsia="Arial" w:cstheme="minorHAnsi"/>
          <w:b/>
          <w:bCs/>
          <w:color w:val="2F5496" w:themeColor="accent1" w:themeShade="BF"/>
          <w:sz w:val="24"/>
          <w:szCs w:val="24"/>
          <w:lang w:val="en-CA"/>
        </w:rPr>
      </w:pPr>
      <w:r w:rsidRPr="00D541BD">
        <w:rPr>
          <w:rFonts w:eastAsia="Arial" w:cstheme="minorHAnsi"/>
          <w:b/>
          <w:bCs/>
          <w:color w:val="2F5496" w:themeColor="accent1" w:themeShade="BF"/>
          <w:sz w:val="24"/>
          <w:szCs w:val="24"/>
          <w:lang w:val="en-CA"/>
        </w:rPr>
        <w:t>Tuesday November 17, (7:00 pm to 9:00 pm)</w:t>
      </w:r>
    </w:p>
    <w:p w14:paraId="204C878A" w14:textId="77777777" w:rsidR="00D541BD" w:rsidRPr="00D541BD" w:rsidRDefault="00D541BD" w:rsidP="00D541BD">
      <w:pPr>
        <w:pStyle w:val="NoSpacing"/>
        <w:ind w:left="-90" w:right="-720"/>
        <w:rPr>
          <w:rFonts w:eastAsia="Arial" w:cstheme="minorHAnsi"/>
          <w:b/>
          <w:bCs/>
          <w:color w:val="2F5496" w:themeColor="accent1" w:themeShade="BF"/>
          <w:sz w:val="24"/>
          <w:szCs w:val="24"/>
          <w:lang w:val="en-CA"/>
        </w:rPr>
      </w:pPr>
      <w:r w:rsidRPr="00D541BD">
        <w:rPr>
          <w:rFonts w:eastAsia="Arial" w:cstheme="minorHAnsi"/>
          <w:b/>
          <w:bCs/>
          <w:color w:val="2F5496" w:themeColor="accent1" w:themeShade="BF"/>
          <w:sz w:val="24"/>
          <w:szCs w:val="24"/>
          <w:lang w:val="en-CA"/>
        </w:rPr>
        <w:t>$20.00</w:t>
      </w:r>
    </w:p>
    <w:p w14:paraId="32F86EA2" w14:textId="77777777" w:rsidR="00D541BD" w:rsidRPr="00D541BD" w:rsidRDefault="00D541BD" w:rsidP="00D541BD">
      <w:pPr>
        <w:pStyle w:val="NoSpacing"/>
        <w:ind w:left="-90" w:right="-720"/>
        <w:rPr>
          <w:rFonts w:eastAsia="Arial" w:cstheme="minorHAnsi"/>
          <w:b/>
          <w:bCs/>
          <w:color w:val="2F5496" w:themeColor="accent1" w:themeShade="BF"/>
          <w:sz w:val="24"/>
          <w:szCs w:val="24"/>
          <w:lang w:val="en-CA"/>
        </w:rPr>
      </w:pPr>
      <w:r w:rsidRPr="00D541BD">
        <w:rPr>
          <w:rFonts w:eastAsia="Arial" w:cstheme="minorHAnsi"/>
          <w:b/>
          <w:bCs/>
          <w:color w:val="2F5496" w:themeColor="accent1" w:themeShade="BF"/>
          <w:sz w:val="24"/>
          <w:szCs w:val="24"/>
          <w:lang w:val="en-CA"/>
        </w:rPr>
        <w:t>Event # 14008    Register by November 12</w:t>
      </w:r>
    </w:p>
    <w:p w14:paraId="7FB90AD9" w14:textId="77777777" w:rsidR="00D541BD" w:rsidRPr="00D541BD" w:rsidRDefault="00D541BD" w:rsidP="00D541BD">
      <w:pPr>
        <w:pStyle w:val="NoSpacing"/>
        <w:ind w:left="-90" w:right="-720"/>
        <w:rPr>
          <w:rFonts w:eastAsia="Arial" w:cstheme="minorHAnsi"/>
          <w:sz w:val="24"/>
          <w:szCs w:val="24"/>
          <w:lang w:val="en-CA"/>
        </w:rPr>
      </w:pPr>
    </w:p>
    <w:p w14:paraId="78E22A67" w14:textId="77777777" w:rsidR="00D541BD" w:rsidRPr="00D541BD" w:rsidRDefault="00D541BD" w:rsidP="00D541BD">
      <w:pPr>
        <w:pStyle w:val="NoSpacing"/>
        <w:ind w:left="-90" w:right="-720"/>
        <w:rPr>
          <w:sz w:val="24"/>
          <w:szCs w:val="24"/>
          <w:lang w:val="en-CA"/>
        </w:rPr>
      </w:pPr>
      <w:bookmarkStart w:id="2" w:name="_Hlk39652527"/>
      <w:r w:rsidRPr="00D541BD">
        <w:rPr>
          <w:rFonts w:eastAsia="Arial" w:cstheme="minorHAnsi"/>
          <w:b/>
          <w:bCs/>
          <w:sz w:val="24"/>
          <w:szCs w:val="24"/>
          <w:lang w:val="en-CA"/>
        </w:rPr>
        <w:t>Kathy</w:t>
      </w:r>
      <w:r w:rsidRPr="00D541BD">
        <w:rPr>
          <w:rFonts w:eastAsia="Arial" w:cstheme="minorHAnsi"/>
          <w:sz w:val="24"/>
          <w:szCs w:val="24"/>
          <w:lang w:val="en-CA"/>
        </w:rPr>
        <w:t xml:space="preserve"> </w:t>
      </w:r>
      <w:r w:rsidRPr="00D541BD">
        <w:rPr>
          <w:rFonts w:eastAsia="Arial" w:cstheme="minorHAnsi"/>
          <w:b/>
          <w:bCs/>
          <w:sz w:val="24"/>
          <w:szCs w:val="24"/>
          <w:lang w:val="en-CA"/>
        </w:rPr>
        <w:t>Sperling</w:t>
      </w:r>
      <w:r w:rsidRPr="00D541BD">
        <w:rPr>
          <w:rFonts w:eastAsia="Arial" w:cstheme="minorHAnsi"/>
          <w:sz w:val="24"/>
          <w:szCs w:val="24"/>
          <w:lang w:val="en-CA"/>
        </w:rPr>
        <w:t xml:space="preserve"> is a wisdom seeker, a listener for truth and a lover of wholehearted living. </w:t>
      </w:r>
      <w:r w:rsidRPr="00D541BD">
        <w:rPr>
          <w:sz w:val="24"/>
          <w:szCs w:val="24"/>
          <w:lang w:val="en-CA"/>
        </w:rPr>
        <w:t>She is a Spiritual Director and graduate of the Haden Institute Dream Training Program (NC) who helps people live true to themselves by embracing the mystery and wonder of inner life work.</w:t>
      </w:r>
    </w:p>
    <w:bookmarkEnd w:id="0"/>
    <w:bookmarkEnd w:id="1"/>
    <w:bookmarkEnd w:id="2"/>
    <w:p w14:paraId="1781B020" w14:textId="77777777" w:rsidR="00D541BD" w:rsidRPr="00802384" w:rsidRDefault="00D541BD" w:rsidP="00D541BD">
      <w:pPr>
        <w:pStyle w:val="NoSpacing"/>
        <w:ind w:left="-90" w:right="-720"/>
      </w:pPr>
    </w:p>
    <w:p w14:paraId="24D7118B" w14:textId="77777777" w:rsidR="00D541BD" w:rsidRPr="00AD57C5" w:rsidRDefault="00D541BD" w:rsidP="00D541BD">
      <w:pPr>
        <w:pStyle w:val="NoSpacing"/>
        <w:ind w:left="-90" w:right="-720"/>
        <w:jc w:val="center"/>
        <w:rPr>
          <w:b/>
          <w:color w:val="7030A0"/>
          <w:sz w:val="28"/>
          <w:szCs w:val="28"/>
        </w:rPr>
      </w:pPr>
      <w:bookmarkStart w:id="3" w:name="_Hlk50034100"/>
    </w:p>
    <w:p w14:paraId="69C8C754" w14:textId="77777777" w:rsidR="00D541BD" w:rsidRPr="002C3AB2" w:rsidRDefault="00D541BD" w:rsidP="00D541BD">
      <w:pPr>
        <w:pStyle w:val="NoSpacing"/>
        <w:ind w:left="-90" w:right="-720"/>
        <w:rPr>
          <w:bCs/>
          <w:color w:val="2F5496" w:themeColor="accent1" w:themeShade="BF"/>
          <w:sz w:val="28"/>
          <w:szCs w:val="28"/>
        </w:rPr>
      </w:pPr>
      <w:r>
        <w:rPr>
          <w:noProof/>
        </w:rPr>
        <w:drawing>
          <wp:anchor distT="0" distB="0" distL="114300" distR="114300" simplePos="0" relativeHeight="251661312" behindDoc="1" locked="0" layoutInCell="1" allowOverlap="1" wp14:anchorId="480594B6" wp14:editId="1926F604">
            <wp:simplePos x="0" y="0"/>
            <wp:positionH relativeFrom="column">
              <wp:posOffset>4838700</wp:posOffset>
            </wp:positionH>
            <wp:positionV relativeFrom="paragraph">
              <wp:posOffset>101600</wp:posOffset>
            </wp:positionV>
            <wp:extent cx="1752600" cy="1752600"/>
            <wp:effectExtent l="0" t="0" r="0" b="0"/>
            <wp:wrapTight wrapText="bothSides">
              <wp:wrapPolygon edited="0">
                <wp:start x="0" y="0"/>
                <wp:lineTo x="0" y="21365"/>
                <wp:lineTo x="21365" y="21365"/>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3AB2">
        <w:rPr>
          <w:b/>
          <w:color w:val="2F5496" w:themeColor="accent1" w:themeShade="BF"/>
          <w:sz w:val="28"/>
          <w:szCs w:val="28"/>
        </w:rPr>
        <w:t>“The WORD is made flesh”: Let us WATCH, LISTEN, WONDER”</w:t>
      </w:r>
      <w:r w:rsidRPr="002C3AB2">
        <w:rPr>
          <w:bCs/>
          <w:color w:val="2F5496" w:themeColor="accent1" w:themeShade="BF"/>
          <w:sz w:val="28"/>
          <w:szCs w:val="28"/>
        </w:rPr>
        <w:t xml:space="preserve"> </w:t>
      </w:r>
    </w:p>
    <w:p w14:paraId="5693C671" w14:textId="756E8EA6" w:rsidR="00D541BD" w:rsidRPr="002C3AB2" w:rsidRDefault="00D541BD" w:rsidP="00D541BD">
      <w:pPr>
        <w:pStyle w:val="NoSpacing"/>
        <w:ind w:left="-90" w:right="-720"/>
        <w:rPr>
          <w:bCs/>
          <w:color w:val="2F5496" w:themeColor="accent1" w:themeShade="BF"/>
          <w:sz w:val="28"/>
          <w:szCs w:val="28"/>
        </w:rPr>
      </w:pPr>
      <w:r w:rsidRPr="002C3AB2">
        <w:rPr>
          <w:b/>
          <w:i/>
          <w:iCs/>
          <w:color w:val="2F5496" w:themeColor="accent1" w:themeShade="BF"/>
          <w:sz w:val="28"/>
          <w:szCs w:val="28"/>
        </w:rPr>
        <w:t xml:space="preserve"> Sr. Mary Clare Stack, UJ </w:t>
      </w:r>
      <w:r w:rsidRPr="002C3AB2">
        <w:rPr>
          <w:bCs/>
          <w:i/>
          <w:iCs/>
          <w:color w:val="2F5496" w:themeColor="accent1" w:themeShade="BF"/>
          <w:sz w:val="28"/>
          <w:szCs w:val="28"/>
        </w:rPr>
        <w:t>(</w:t>
      </w:r>
      <w:r>
        <w:rPr>
          <w:bCs/>
          <w:i/>
          <w:iCs/>
          <w:color w:val="2F5496" w:themeColor="accent1" w:themeShade="BF"/>
          <w:sz w:val="28"/>
          <w:szCs w:val="28"/>
        </w:rPr>
        <w:t>via Zoom</w:t>
      </w:r>
      <w:r w:rsidRPr="002C3AB2">
        <w:rPr>
          <w:bCs/>
          <w:i/>
          <w:iCs/>
          <w:color w:val="2F5496" w:themeColor="accent1" w:themeShade="BF"/>
          <w:sz w:val="28"/>
          <w:szCs w:val="28"/>
        </w:rPr>
        <w:t>)</w:t>
      </w:r>
    </w:p>
    <w:p w14:paraId="7E30D096" w14:textId="007D623B" w:rsidR="00D541BD" w:rsidRPr="00D541BD" w:rsidRDefault="00D541BD" w:rsidP="00D541BD">
      <w:pPr>
        <w:pStyle w:val="NoSpacing"/>
        <w:ind w:left="-90"/>
        <w:rPr>
          <w:bCs/>
          <w:color w:val="4472C4" w:themeColor="accent1"/>
          <w:sz w:val="24"/>
          <w:szCs w:val="24"/>
        </w:rPr>
      </w:pPr>
      <w:r w:rsidRPr="00D541BD">
        <w:rPr>
          <w:sz w:val="24"/>
          <w:szCs w:val="24"/>
        </w:rPr>
        <w:t>Take a day for silence and stillness to listen with the “ears of your heart” to our God, Word of Love. Through prayerful pondering, we will listen, watch, wait, wonder at the miracle of God’s love manifested in Jesus, who “pitches His Tent among us”. Our hearts will be especially attentive to the most vulnerable among us- a lesson which COVID 19 has taught us all. We will write, our “Magnificat”- a song of joy and thanksgiving for the marvels our God has done for us! Be sure to bring your Bible.</w:t>
      </w:r>
      <w:r w:rsidRPr="00D541BD">
        <w:rPr>
          <w:bCs/>
          <w:sz w:val="24"/>
          <w:szCs w:val="24"/>
        </w:rPr>
        <w:t xml:space="preserve"> This retreat will be on Zoom. </w:t>
      </w:r>
      <w:r w:rsidRPr="00D541BD">
        <w:rPr>
          <w:bCs/>
          <w:color w:val="4472C4" w:themeColor="accent1"/>
          <w:sz w:val="24"/>
          <w:szCs w:val="24"/>
        </w:rPr>
        <w:t xml:space="preserve">If you need a quiet space to come away for the retreat you can choose the </w:t>
      </w:r>
      <w:r>
        <w:rPr>
          <w:bCs/>
          <w:color w:val="4472C4" w:themeColor="accent1"/>
          <w:sz w:val="24"/>
          <w:szCs w:val="24"/>
        </w:rPr>
        <w:t>”</w:t>
      </w:r>
      <w:r w:rsidRPr="00D541BD">
        <w:rPr>
          <w:bCs/>
          <w:color w:val="4472C4" w:themeColor="accent1"/>
          <w:sz w:val="24"/>
          <w:szCs w:val="24"/>
        </w:rPr>
        <w:t xml:space="preserve">Zoom in a </w:t>
      </w:r>
      <w:proofErr w:type="spellStart"/>
      <w:r w:rsidRPr="00D541BD">
        <w:rPr>
          <w:bCs/>
          <w:color w:val="4472C4" w:themeColor="accent1"/>
          <w:sz w:val="24"/>
          <w:szCs w:val="24"/>
        </w:rPr>
        <w:t>parlour</w:t>
      </w:r>
      <w:proofErr w:type="spellEnd"/>
      <w:r w:rsidRPr="00D541BD">
        <w:rPr>
          <w:bCs/>
          <w:color w:val="4472C4" w:themeColor="accent1"/>
          <w:sz w:val="24"/>
          <w:szCs w:val="24"/>
        </w:rPr>
        <w:t xml:space="preserve"> at PRC</w:t>
      </w:r>
      <w:r>
        <w:rPr>
          <w:bCs/>
          <w:color w:val="4472C4" w:themeColor="accent1"/>
          <w:sz w:val="24"/>
          <w:szCs w:val="24"/>
        </w:rPr>
        <w:t xml:space="preserve">” </w:t>
      </w:r>
      <w:r w:rsidRPr="00D541BD">
        <w:rPr>
          <w:bCs/>
          <w:color w:val="4472C4" w:themeColor="accent1"/>
          <w:sz w:val="24"/>
          <w:szCs w:val="24"/>
        </w:rPr>
        <w:t xml:space="preserve"> option (bring your own device for Zoom, and your bag lunch.)</w:t>
      </w:r>
      <w:r w:rsidRPr="00D541BD">
        <w:rPr>
          <w:b/>
          <w:bCs/>
          <w:color w:val="4472C4" w:themeColor="accent1"/>
          <w:sz w:val="24"/>
          <w:szCs w:val="24"/>
        </w:rPr>
        <w:t>.</w:t>
      </w:r>
    </w:p>
    <w:p w14:paraId="31BF0E24" w14:textId="77777777" w:rsidR="00D541BD" w:rsidRPr="00D541BD" w:rsidRDefault="00D541BD" w:rsidP="00D541BD">
      <w:pPr>
        <w:pStyle w:val="NoSpacing"/>
        <w:ind w:left="-90" w:right="-720"/>
        <w:rPr>
          <w:sz w:val="24"/>
          <w:szCs w:val="24"/>
        </w:rPr>
      </w:pPr>
      <w:r w:rsidRPr="00D541BD">
        <w:rPr>
          <w:sz w:val="24"/>
          <w:szCs w:val="24"/>
        </w:rPr>
        <w:t> </w:t>
      </w:r>
    </w:p>
    <w:p w14:paraId="098E5A77" w14:textId="50F73D53" w:rsidR="00D541BD" w:rsidRPr="00D541BD" w:rsidRDefault="00D541BD" w:rsidP="00D541BD">
      <w:pPr>
        <w:pStyle w:val="NoSpacing"/>
        <w:ind w:left="-90" w:right="-720"/>
        <w:rPr>
          <w:bCs/>
          <w:color w:val="2F5496" w:themeColor="accent1" w:themeShade="BF"/>
          <w:sz w:val="24"/>
          <w:szCs w:val="24"/>
        </w:rPr>
      </w:pPr>
      <w:r w:rsidRPr="00D541BD">
        <w:rPr>
          <w:b/>
          <w:color w:val="2F5496" w:themeColor="accent1" w:themeShade="BF"/>
          <w:sz w:val="24"/>
          <w:szCs w:val="24"/>
        </w:rPr>
        <w:t>Saturday, November 28 (9:30 am - 4:00 pm)</w:t>
      </w:r>
      <w:r w:rsidRPr="00D541BD">
        <w:rPr>
          <w:bCs/>
          <w:sz w:val="24"/>
          <w:szCs w:val="24"/>
        </w:rPr>
        <w:t xml:space="preserve"> </w:t>
      </w:r>
      <w:r w:rsidRPr="00D541BD">
        <w:rPr>
          <w:bCs/>
          <w:sz w:val="24"/>
          <w:szCs w:val="24"/>
        </w:rPr>
        <w:tab/>
      </w:r>
      <w:r w:rsidRPr="00D541BD">
        <w:rPr>
          <w:b/>
          <w:color w:val="2F5496" w:themeColor="accent1" w:themeShade="BF"/>
          <w:sz w:val="24"/>
          <w:szCs w:val="24"/>
        </w:rPr>
        <w:t>Event #</w:t>
      </w:r>
      <w:r w:rsidRPr="00D541BD">
        <w:rPr>
          <w:b/>
          <w:color w:val="2F5496" w:themeColor="accent1" w:themeShade="BF"/>
          <w:sz w:val="24"/>
          <w:szCs w:val="24"/>
        </w:rPr>
        <w:t xml:space="preserve">12776          </w:t>
      </w:r>
      <w:r w:rsidRPr="00D541BD">
        <w:rPr>
          <w:b/>
          <w:bCs/>
          <w:color w:val="2F5496" w:themeColor="accent1" w:themeShade="BF"/>
          <w:sz w:val="24"/>
          <w:szCs w:val="24"/>
        </w:rPr>
        <w:t>Register by November 23</w:t>
      </w:r>
      <w:r w:rsidRPr="00D541BD">
        <w:rPr>
          <w:b/>
          <w:color w:val="2F5496" w:themeColor="accent1" w:themeShade="BF"/>
          <w:sz w:val="24"/>
          <w:szCs w:val="24"/>
        </w:rPr>
        <w:t xml:space="preserve">    </w:t>
      </w:r>
    </w:p>
    <w:p w14:paraId="35314379" w14:textId="0D98C7B2" w:rsidR="00D541BD" w:rsidRPr="00D541BD" w:rsidRDefault="00D541BD" w:rsidP="00D541BD">
      <w:pPr>
        <w:pStyle w:val="NoSpacing"/>
        <w:ind w:left="-90" w:right="-720"/>
        <w:rPr>
          <w:b/>
          <w:color w:val="2F5496" w:themeColor="accent1" w:themeShade="BF"/>
          <w:sz w:val="24"/>
          <w:szCs w:val="24"/>
        </w:rPr>
      </w:pPr>
      <w:r w:rsidRPr="00D541BD">
        <w:rPr>
          <w:b/>
          <w:color w:val="2F5496" w:themeColor="accent1" w:themeShade="BF"/>
          <w:sz w:val="24"/>
          <w:szCs w:val="24"/>
        </w:rPr>
        <w:t xml:space="preserve">$50.00 (Zoom from </w:t>
      </w:r>
      <w:r w:rsidRPr="00D541BD">
        <w:rPr>
          <w:b/>
          <w:color w:val="2F5496" w:themeColor="accent1" w:themeShade="BF"/>
          <w:sz w:val="24"/>
          <w:szCs w:val="24"/>
        </w:rPr>
        <w:t xml:space="preserve">home)  </w:t>
      </w:r>
      <w:r w:rsidRPr="00D541BD">
        <w:rPr>
          <w:b/>
          <w:color w:val="2F5496" w:themeColor="accent1" w:themeShade="BF"/>
          <w:sz w:val="24"/>
          <w:szCs w:val="24"/>
        </w:rPr>
        <w:t xml:space="preserve"> </w:t>
      </w:r>
      <w:r>
        <w:rPr>
          <w:b/>
          <w:color w:val="2F5496" w:themeColor="accent1" w:themeShade="BF"/>
          <w:sz w:val="24"/>
          <w:szCs w:val="24"/>
        </w:rPr>
        <w:t xml:space="preserve">  </w:t>
      </w:r>
      <w:r>
        <w:rPr>
          <w:b/>
          <w:color w:val="2F5496" w:themeColor="accent1" w:themeShade="BF"/>
          <w:sz w:val="24"/>
          <w:szCs w:val="24"/>
        </w:rPr>
        <w:tab/>
      </w:r>
      <w:r w:rsidRPr="00D541BD">
        <w:rPr>
          <w:b/>
          <w:color w:val="2F5496" w:themeColor="accent1" w:themeShade="BF"/>
          <w:sz w:val="24"/>
          <w:szCs w:val="24"/>
        </w:rPr>
        <w:t xml:space="preserve">    $65.00 (Need a quiet space? Zoom from a room at PRC)</w:t>
      </w:r>
      <w:r w:rsidRPr="00D541BD">
        <w:rPr>
          <w:b/>
          <w:color w:val="2F5496" w:themeColor="accent1" w:themeShade="BF"/>
          <w:sz w:val="24"/>
          <w:szCs w:val="24"/>
        </w:rPr>
        <w:tab/>
      </w:r>
    </w:p>
    <w:p w14:paraId="3DF6544C" w14:textId="77777777" w:rsidR="00D541BD" w:rsidRPr="00D541BD" w:rsidRDefault="00D541BD" w:rsidP="00D541BD">
      <w:pPr>
        <w:pStyle w:val="NoSpacing"/>
        <w:ind w:left="-90" w:right="-720"/>
        <w:rPr>
          <w:bCs/>
          <w:sz w:val="24"/>
          <w:szCs w:val="24"/>
        </w:rPr>
      </w:pPr>
    </w:p>
    <w:p w14:paraId="2E0CAB32" w14:textId="77777777" w:rsidR="00D541BD" w:rsidRPr="00D541BD" w:rsidRDefault="00D541BD" w:rsidP="00D541BD">
      <w:pPr>
        <w:pStyle w:val="NoSpacing"/>
        <w:ind w:left="-90" w:right="-720"/>
        <w:rPr>
          <w:sz w:val="24"/>
          <w:szCs w:val="24"/>
        </w:rPr>
      </w:pPr>
      <w:r w:rsidRPr="00D541BD">
        <w:rPr>
          <w:b/>
          <w:sz w:val="24"/>
          <w:szCs w:val="24"/>
        </w:rPr>
        <w:t>Sr. Mary Clare Stack, UJ:</w:t>
      </w:r>
      <w:r w:rsidRPr="00D541BD">
        <w:rPr>
          <w:bCs/>
          <w:sz w:val="24"/>
          <w:szCs w:val="24"/>
        </w:rPr>
        <w:t xml:space="preserve"> “</w:t>
      </w:r>
      <w:r w:rsidRPr="00D541BD">
        <w:rPr>
          <w:sz w:val="24"/>
          <w:szCs w:val="24"/>
        </w:rPr>
        <w:t xml:space="preserve">Our loving God, has abundantly blessed me in my family, my congregation, and through the rich web of relationships fashioned over many years. </w:t>
      </w:r>
      <w:proofErr w:type="gramStart"/>
      <w:r w:rsidRPr="00D541BD">
        <w:rPr>
          <w:sz w:val="24"/>
          <w:szCs w:val="24"/>
        </w:rPr>
        <w:t>As an Ursuline of Jesus, my life</w:t>
      </w:r>
      <w:proofErr w:type="gramEnd"/>
      <w:r w:rsidRPr="00D541BD">
        <w:rPr>
          <w:sz w:val="24"/>
          <w:szCs w:val="24"/>
        </w:rPr>
        <w:t xml:space="preserve"> is “rooted and grounded in the Word of God”. This retreat is a sacred moment to share these blessings.”</w:t>
      </w:r>
    </w:p>
    <w:p w14:paraId="371070DC" w14:textId="77777777" w:rsidR="00D541BD" w:rsidRPr="00D541BD" w:rsidRDefault="00D541BD" w:rsidP="00D541BD">
      <w:pPr>
        <w:pStyle w:val="NoSpacing"/>
        <w:ind w:left="-90" w:right="-720"/>
        <w:rPr>
          <w:sz w:val="24"/>
          <w:szCs w:val="24"/>
        </w:rPr>
      </w:pPr>
    </w:p>
    <w:bookmarkEnd w:id="3"/>
    <w:p w14:paraId="0CC67DA5" w14:textId="77777777" w:rsidR="00D541BD" w:rsidRDefault="00D541BD" w:rsidP="00D541BD">
      <w:pPr>
        <w:pStyle w:val="NoSpacing"/>
        <w:ind w:left="-90" w:right="-720"/>
        <w:rPr>
          <w:b/>
          <w:bCs/>
          <w:caps/>
          <w:color w:val="2F5496" w:themeColor="accent1" w:themeShade="BF"/>
          <w:sz w:val="28"/>
          <w:szCs w:val="28"/>
        </w:rPr>
      </w:pPr>
    </w:p>
    <w:p w14:paraId="35CECEA0" w14:textId="77777777" w:rsidR="00D541BD" w:rsidRDefault="00D541BD" w:rsidP="00D541BD">
      <w:pPr>
        <w:pStyle w:val="NoSpacing"/>
        <w:ind w:left="-90" w:right="-720"/>
        <w:rPr>
          <w:b/>
          <w:bCs/>
          <w:caps/>
          <w:color w:val="2F5496" w:themeColor="accent1" w:themeShade="BF"/>
          <w:sz w:val="28"/>
          <w:szCs w:val="28"/>
        </w:rPr>
      </w:pPr>
    </w:p>
    <w:p w14:paraId="117DDBCC" w14:textId="77777777" w:rsidR="00D541BD" w:rsidRPr="00FE0E2A" w:rsidRDefault="00D541BD" w:rsidP="00D541BD">
      <w:pPr>
        <w:pStyle w:val="NoSpacing"/>
        <w:ind w:left="-90" w:right="-720"/>
        <w:rPr>
          <w:b/>
          <w:bCs/>
          <w:caps/>
          <w:color w:val="2F5496" w:themeColor="accent1" w:themeShade="BF"/>
          <w:sz w:val="28"/>
          <w:szCs w:val="28"/>
        </w:rPr>
      </w:pPr>
      <w:r w:rsidRPr="00FE0E2A">
        <w:rPr>
          <w:b/>
          <w:bCs/>
          <w:caps/>
          <w:color w:val="2F5496" w:themeColor="accent1" w:themeShade="BF"/>
          <w:sz w:val="28"/>
          <w:szCs w:val="28"/>
        </w:rPr>
        <w:t xml:space="preserve">Through Mary’s Eyes </w:t>
      </w:r>
    </w:p>
    <w:p w14:paraId="2465D8A2" w14:textId="77777777" w:rsidR="00D541BD" w:rsidRPr="00FE0E2A" w:rsidRDefault="00D541BD" w:rsidP="00D541BD">
      <w:pPr>
        <w:pStyle w:val="NoSpacing"/>
        <w:ind w:left="-90" w:right="-720"/>
        <w:rPr>
          <w:b/>
          <w:bCs/>
          <w:i/>
          <w:iCs/>
          <w:color w:val="2F5496" w:themeColor="accent1" w:themeShade="BF"/>
          <w:sz w:val="28"/>
          <w:szCs w:val="28"/>
        </w:rPr>
      </w:pPr>
      <w:r w:rsidRPr="00FE0E2A">
        <w:rPr>
          <w:b/>
          <w:bCs/>
          <w:i/>
          <w:iCs/>
          <w:color w:val="2F5496" w:themeColor="accent1" w:themeShade="BF"/>
          <w:sz w:val="28"/>
          <w:szCs w:val="28"/>
        </w:rPr>
        <w:t xml:space="preserve">Rooney-Punyi Theatre </w:t>
      </w:r>
      <w:r w:rsidRPr="00FE0E2A">
        <w:rPr>
          <w:i/>
          <w:iCs/>
          <w:color w:val="2F5496" w:themeColor="accent1" w:themeShade="BF"/>
          <w:sz w:val="28"/>
          <w:szCs w:val="28"/>
        </w:rPr>
        <w:t>via Zoom</w:t>
      </w:r>
    </w:p>
    <w:p w14:paraId="7234892D" w14:textId="77777777" w:rsidR="00D541BD" w:rsidRDefault="00D541BD" w:rsidP="00D541BD">
      <w:pPr>
        <w:pStyle w:val="NoSpacing"/>
        <w:ind w:left="-90" w:right="-720"/>
      </w:pPr>
    </w:p>
    <w:p w14:paraId="647F8ABE" w14:textId="77777777" w:rsidR="00D541BD" w:rsidRPr="00D541BD" w:rsidRDefault="00D541BD" w:rsidP="00D541BD">
      <w:pPr>
        <w:pStyle w:val="NoSpacing"/>
        <w:ind w:left="-90" w:right="-720"/>
        <w:rPr>
          <w:sz w:val="24"/>
          <w:szCs w:val="24"/>
        </w:rPr>
      </w:pPr>
      <w:r w:rsidRPr="00D541BD">
        <w:rPr>
          <w:noProof/>
          <w:sz w:val="24"/>
          <w:szCs w:val="24"/>
        </w:rPr>
        <w:drawing>
          <wp:anchor distT="0" distB="0" distL="114300" distR="114300" simplePos="0" relativeHeight="251660288" behindDoc="1" locked="0" layoutInCell="1" allowOverlap="1" wp14:anchorId="06B8C083" wp14:editId="78BE18E2">
            <wp:simplePos x="0" y="0"/>
            <wp:positionH relativeFrom="margin">
              <wp:posOffset>4676775</wp:posOffset>
            </wp:positionH>
            <wp:positionV relativeFrom="paragraph">
              <wp:posOffset>5080</wp:posOffset>
            </wp:positionV>
            <wp:extent cx="1628775" cy="1767840"/>
            <wp:effectExtent l="0" t="0" r="9525" b="3810"/>
            <wp:wrapTight wrapText="bothSides">
              <wp:wrapPolygon edited="0">
                <wp:start x="0" y="0"/>
                <wp:lineTo x="0" y="21414"/>
                <wp:lineTo x="21474" y="21414"/>
                <wp:lineTo x="214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D541BD">
        <w:rPr>
          <w:sz w:val="24"/>
          <w:szCs w:val="24"/>
        </w:rPr>
        <w:t>Enter into</w:t>
      </w:r>
      <w:proofErr w:type="gramEnd"/>
      <w:r w:rsidRPr="00D541BD">
        <w:rPr>
          <w:sz w:val="24"/>
          <w:szCs w:val="24"/>
        </w:rPr>
        <w:t xml:space="preserve"> Advent in a special way by joining in on Zoom for a powerful and prayerful presentation of live music, reader’s theatre, and a power point presentation of beautiful art exploring moments in the life of Mary.</w:t>
      </w:r>
    </w:p>
    <w:p w14:paraId="0BFA7D8F" w14:textId="77777777" w:rsidR="00D541BD" w:rsidRPr="00D541BD" w:rsidRDefault="00D541BD" w:rsidP="00D541BD">
      <w:pPr>
        <w:pStyle w:val="NoSpacing"/>
        <w:numPr>
          <w:ilvl w:val="0"/>
          <w:numId w:val="1"/>
        </w:numPr>
        <w:ind w:left="90" w:right="-720" w:hanging="180"/>
        <w:rPr>
          <w:sz w:val="24"/>
          <w:szCs w:val="24"/>
        </w:rPr>
      </w:pPr>
      <w:r w:rsidRPr="00D541BD">
        <w:rPr>
          <w:sz w:val="24"/>
          <w:szCs w:val="24"/>
        </w:rPr>
        <w:t xml:space="preserve">Be led through the life of Christ as seen through the eyes of his mother. </w:t>
      </w:r>
    </w:p>
    <w:p w14:paraId="23AF84F5" w14:textId="77777777" w:rsidR="00D541BD" w:rsidRPr="00D541BD" w:rsidRDefault="00D541BD" w:rsidP="00D541BD">
      <w:pPr>
        <w:pStyle w:val="NoSpacing"/>
        <w:numPr>
          <w:ilvl w:val="0"/>
          <w:numId w:val="1"/>
        </w:numPr>
        <w:ind w:left="90" w:right="-720" w:hanging="180"/>
        <w:rPr>
          <w:rFonts w:eastAsia="Times New Roman"/>
          <w:sz w:val="24"/>
          <w:szCs w:val="24"/>
        </w:rPr>
      </w:pPr>
      <w:r w:rsidRPr="00D541BD">
        <w:rPr>
          <w:rFonts w:eastAsia="Times New Roman"/>
          <w:sz w:val="24"/>
          <w:szCs w:val="24"/>
        </w:rPr>
        <w:t xml:space="preserve">Meet a young Mary who is frightened of what others will say, after she    has said “Yes” to God. </w:t>
      </w:r>
    </w:p>
    <w:p w14:paraId="1F8C72B6" w14:textId="77777777" w:rsidR="00D541BD" w:rsidRPr="00D541BD" w:rsidRDefault="00D541BD" w:rsidP="00D541BD">
      <w:pPr>
        <w:pStyle w:val="NoSpacing"/>
        <w:numPr>
          <w:ilvl w:val="0"/>
          <w:numId w:val="1"/>
        </w:numPr>
        <w:ind w:left="90" w:right="-720" w:hanging="180"/>
        <w:rPr>
          <w:rFonts w:eastAsia="Times New Roman"/>
          <w:sz w:val="24"/>
          <w:szCs w:val="24"/>
        </w:rPr>
      </w:pPr>
      <w:r w:rsidRPr="00D541BD">
        <w:rPr>
          <w:rFonts w:eastAsia="Times New Roman"/>
          <w:sz w:val="24"/>
          <w:szCs w:val="24"/>
        </w:rPr>
        <w:t xml:space="preserve">Follow her story as a hard-working mother, who loses her child Jesus, and then finds him in the temple. </w:t>
      </w:r>
    </w:p>
    <w:p w14:paraId="6A19836F" w14:textId="77777777" w:rsidR="00D541BD" w:rsidRPr="00D541BD" w:rsidRDefault="00D541BD" w:rsidP="00D541BD">
      <w:pPr>
        <w:pStyle w:val="NoSpacing"/>
        <w:numPr>
          <w:ilvl w:val="0"/>
          <w:numId w:val="1"/>
        </w:numPr>
        <w:ind w:left="90" w:right="-720" w:hanging="180"/>
        <w:rPr>
          <w:sz w:val="24"/>
          <w:szCs w:val="24"/>
        </w:rPr>
      </w:pPr>
      <w:r w:rsidRPr="00D541BD">
        <w:rPr>
          <w:rFonts w:eastAsia="Times New Roman"/>
          <w:sz w:val="24"/>
          <w:szCs w:val="24"/>
        </w:rPr>
        <w:t xml:space="preserve">Experience the tearful passion and joyful resurrection as seen through Mary’s eyes. </w:t>
      </w:r>
    </w:p>
    <w:p w14:paraId="6FD438ED" w14:textId="77777777" w:rsidR="00D541BD" w:rsidRPr="00D541BD" w:rsidRDefault="00D541BD" w:rsidP="00D541BD">
      <w:pPr>
        <w:pStyle w:val="NoSpacing"/>
        <w:ind w:left="-90" w:right="-720"/>
        <w:rPr>
          <w:sz w:val="24"/>
          <w:szCs w:val="24"/>
        </w:rPr>
      </w:pPr>
      <w:r w:rsidRPr="00D541BD">
        <w:rPr>
          <w:sz w:val="24"/>
          <w:szCs w:val="24"/>
        </w:rPr>
        <w:t>Music effortlessly bridges these three parts together as you make the journey through the life of Mary and her son Jesus. Back by popular demand, we gather online with Maureen Rooney and Paul Punyi who will be available after the presentation to share in conversation and prayer.</w:t>
      </w:r>
    </w:p>
    <w:p w14:paraId="3B98C2C0" w14:textId="77777777" w:rsidR="00D541BD" w:rsidRPr="00D541BD" w:rsidRDefault="00D541BD" w:rsidP="00D541BD">
      <w:pPr>
        <w:pStyle w:val="NoSpacing"/>
        <w:ind w:left="-90" w:right="-720"/>
        <w:rPr>
          <w:sz w:val="24"/>
          <w:szCs w:val="24"/>
          <w:lang w:eastAsia="en-GB"/>
        </w:rPr>
      </w:pPr>
    </w:p>
    <w:p w14:paraId="6E7413E4" w14:textId="77777777" w:rsidR="00D541BD" w:rsidRPr="00D541BD" w:rsidRDefault="00D541BD" w:rsidP="00D541BD">
      <w:pPr>
        <w:pStyle w:val="NoSpacing"/>
        <w:ind w:left="-90" w:right="-720"/>
        <w:rPr>
          <w:b/>
          <w:bCs/>
          <w:color w:val="2F5496" w:themeColor="accent1" w:themeShade="BF"/>
          <w:sz w:val="24"/>
          <w:szCs w:val="24"/>
          <w:lang w:eastAsia="en-GB"/>
        </w:rPr>
      </w:pPr>
      <w:r w:rsidRPr="00D541BD">
        <w:rPr>
          <w:b/>
          <w:bCs/>
          <w:color w:val="2F5496" w:themeColor="accent1" w:themeShade="BF"/>
          <w:sz w:val="24"/>
          <w:szCs w:val="24"/>
          <w:lang w:eastAsia="en-GB"/>
        </w:rPr>
        <w:t>Thursday December 10 (7:00 pm – 8:30 pm)</w:t>
      </w:r>
    </w:p>
    <w:p w14:paraId="762C115A" w14:textId="77777777" w:rsidR="00D541BD" w:rsidRPr="00D541BD" w:rsidRDefault="00D541BD" w:rsidP="00D541BD">
      <w:pPr>
        <w:pStyle w:val="NoSpacing"/>
        <w:ind w:left="-90" w:right="-720"/>
        <w:rPr>
          <w:b/>
          <w:bCs/>
          <w:color w:val="2F5496" w:themeColor="accent1" w:themeShade="BF"/>
          <w:sz w:val="24"/>
          <w:szCs w:val="24"/>
          <w:lang w:eastAsia="en-GB"/>
        </w:rPr>
      </w:pPr>
      <w:r w:rsidRPr="00D541BD">
        <w:rPr>
          <w:b/>
          <w:bCs/>
          <w:color w:val="2F5496" w:themeColor="accent1" w:themeShade="BF"/>
          <w:sz w:val="24"/>
          <w:szCs w:val="24"/>
          <w:lang w:eastAsia="en-GB"/>
        </w:rPr>
        <w:t>$20.00</w:t>
      </w:r>
    </w:p>
    <w:p w14:paraId="13A2AFE5" w14:textId="77777777" w:rsidR="00D541BD" w:rsidRPr="00D541BD" w:rsidRDefault="00D541BD" w:rsidP="00D541BD">
      <w:pPr>
        <w:pStyle w:val="NoSpacing"/>
        <w:ind w:left="-90" w:right="-720"/>
        <w:rPr>
          <w:b/>
          <w:bCs/>
          <w:color w:val="2F5496" w:themeColor="accent1" w:themeShade="BF"/>
          <w:sz w:val="24"/>
          <w:szCs w:val="24"/>
          <w:lang w:eastAsia="en-GB"/>
        </w:rPr>
      </w:pPr>
      <w:r w:rsidRPr="00D541BD">
        <w:rPr>
          <w:b/>
          <w:bCs/>
          <w:color w:val="2F5496" w:themeColor="accent1" w:themeShade="BF"/>
          <w:sz w:val="24"/>
          <w:szCs w:val="24"/>
          <w:lang w:eastAsia="en-GB"/>
        </w:rPr>
        <w:t>Event # 14003    Register by December 4.</w:t>
      </w:r>
    </w:p>
    <w:p w14:paraId="6342A3F4" w14:textId="77777777" w:rsidR="00D541BD" w:rsidRPr="00D541BD" w:rsidRDefault="00D541BD" w:rsidP="00D541BD">
      <w:pPr>
        <w:pStyle w:val="NoSpacing"/>
        <w:ind w:left="-90" w:right="-720"/>
        <w:rPr>
          <w:sz w:val="24"/>
          <w:szCs w:val="24"/>
          <w:lang w:val="en-CA"/>
        </w:rPr>
      </w:pPr>
    </w:p>
    <w:p w14:paraId="0E98B796" w14:textId="77777777" w:rsidR="00D541BD" w:rsidRPr="00D541BD" w:rsidRDefault="00D541BD" w:rsidP="00D541BD">
      <w:pPr>
        <w:pStyle w:val="NoSpacing"/>
        <w:ind w:left="-90" w:right="-720"/>
        <w:rPr>
          <w:sz w:val="24"/>
          <w:szCs w:val="24"/>
        </w:rPr>
      </w:pPr>
      <w:r w:rsidRPr="00D541BD">
        <w:rPr>
          <w:b/>
          <w:bCs/>
          <w:sz w:val="24"/>
          <w:szCs w:val="24"/>
          <w:lang w:val="en-CA"/>
        </w:rPr>
        <w:t>Maureen Rooney and Paul Punyi</w:t>
      </w:r>
      <w:r w:rsidRPr="00D541BD">
        <w:rPr>
          <w:sz w:val="24"/>
          <w:szCs w:val="24"/>
          <w:lang w:val="en-CA"/>
        </w:rPr>
        <w:t xml:space="preserve"> are a husband-&amp;-wife team who have acted professionally since 1979 with some of Canada's finest theatres and in film &amp; TV. They have led retreats nationally and are presently touring schools with performing arts residencies, and with a repertoire of more than 20 shows including the popular “</w:t>
      </w:r>
      <w:r w:rsidRPr="00D541BD">
        <w:rPr>
          <w:i/>
          <w:iCs/>
          <w:sz w:val="24"/>
          <w:szCs w:val="24"/>
          <w:lang w:val="en-CA"/>
        </w:rPr>
        <w:t xml:space="preserve">Interview History” </w:t>
      </w:r>
      <w:r w:rsidRPr="00D541BD">
        <w:rPr>
          <w:sz w:val="24"/>
          <w:szCs w:val="24"/>
          <w:lang w:val="en-CA"/>
        </w:rPr>
        <w:t>and “</w:t>
      </w:r>
      <w:r w:rsidRPr="00D541BD">
        <w:rPr>
          <w:i/>
          <w:iCs/>
          <w:sz w:val="24"/>
          <w:szCs w:val="24"/>
          <w:lang w:val="en-CA"/>
        </w:rPr>
        <w:t>Saints Come Marching In”</w:t>
      </w:r>
      <w:r w:rsidRPr="00D541BD">
        <w:rPr>
          <w:sz w:val="24"/>
          <w:szCs w:val="24"/>
          <w:lang w:val="en-CA"/>
        </w:rPr>
        <w:t xml:space="preserve"> programs. They are recipients of the St. Albert </w:t>
      </w:r>
      <w:r w:rsidRPr="00D541BD">
        <w:rPr>
          <w:sz w:val="24"/>
          <w:szCs w:val="24"/>
        </w:rPr>
        <w:t xml:space="preserve">2013 Mayor’s Lifetime Achievement in the Arts. </w:t>
      </w:r>
    </w:p>
    <w:p w14:paraId="13C7B735" w14:textId="77777777" w:rsidR="00D541BD" w:rsidRPr="00D541BD" w:rsidRDefault="00D541BD" w:rsidP="00D541BD">
      <w:pPr>
        <w:pStyle w:val="NoSpacing"/>
        <w:ind w:left="-90" w:right="-720"/>
        <w:jc w:val="center"/>
        <w:rPr>
          <w:sz w:val="24"/>
          <w:szCs w:val="24"/>
        </w:rPr>
      </w:pPr>
      <w:bookmarkStart w:id="4" w:name="_Hlk50636200"/>
      <w:r w:rsidRPr="00D541BD">
        <w:rPr>
          <w:sz w:val="24"/>
          <w:szCs w:val="24"/>
        </w:rPr>
        <w:t>__________________________</w:t>
      </w:r>
    </w:p>
    <w:bookmarkEnd w:id="4"/>
    <w:p w14:paraId="6FCC2B31" w14:textId="77777777" w:rsidR="00D541BD" w:rsidRPr="00802384" w:rsidRDefault="00D541BD" w:rsidP="00D541BD">
      <w:pPr>
        <w:pStyle w:val="NoSpacing"/>
        <w:ind w:left="-90" w:right="-720"/>
        <w:rPr>
          <w:lang w:eastAsia="en-GB"/>
        </w:rPr>
      </w:pPr>
    </w:p>
    <w:p w14:paraId="06A1E6D3" w14:textId="77777777" w:rsidR="00D541BD" w:rsidRPr="00802384" w:rsidRDefault="00D541BD" w:rsidP="00D541BD">
      <w:pPr>
        <w:pStyle w:val="NoSpacing"/>
        <w:ind w:left="-90" w:right="-720"/>
      </w:pPr>
    </w:p>
    <w:p w14:paraId="2B451C46" w14:textId="2EB5069C" w:rsidR="005B5D1B" w:rsidRPr="00D541BD" w:rsidRDefault="00D541BD" w:rsidP="00D541BD">
      <w:pPr>
        <w:jc w:val="center"/>
        <w:rPr>
          <w:rFonts w:ascii="Maiandra GD" w:hAnsi="Maiandra GD"/>
          <w:b/>
          <w:bCs/>
          <w:color w:val="4472C4" w:themeColor="accent1"/>
          <w:sz w:val="44"/>
          <w:szCs w:val="44"/>
        </w:rPr>
      </w:pPr>
      <w:r w:rsidRPr="00D541BD">
        <w:rPr>
          <w:rFonts w:ascii="Maiandra GD" w:hAnsi="Maiandra GD"/>
          <w:b/>
          <w:bCs/>
          <w:color w:val="4472C4" w:themeColor="accent1"/>
          <w:sz w:val="44"/>
          <w:szCs w:val="44"/>
        </w:rPr>
        <w:t xml:space="preserve">We are happy to </w:t>
      </w:r>
      <w:proofErr w:type="gramStart"/>
      <w:r w:rsidRPr="00D541BD">
        <w:rPr>
          <w:rFonts w:ascii="Maiandra GD" w:hAnsi="Maiandra GD"/>
          <w:b/>
          <w:bCs/>
          <w:color w:val="4472C4" w:themeColor="accent1"/>
          <w:sz w:val="44"/>
          <w:szCs w:val="44"/>
        </w:rPr>
        <w:t>provide assistance</w:t>
      </w:r>
      <w:proofErr w:type="gramEnd"/>
      <w:r w:rsidRPr="00D541BD">
        <w:rPr>
          <w:rFonts w:ascii="Maiandra GD" w:hAnsi="Maiandra GD"/>
          <w:b/>
          <w:bCs/>
          <w:color w:val="4472C4" w:themeColor="accent1"/>
          <w:sz w:val="44"/>
          <w:szCs w:val="44"/>
        </w:rPr>
        <w:t xml:space="preserve"> if you are unfamiliar with using Zoom.</w:t>
      </w:r>
    </w:p>
    <w:sectPr w:rsidR="005B5D1B" w:rsidRPr="00D541BD" w:rsidSect="00D541BD">
      <w:pgSz w:w="12240" w:h="15840"/>
      <w:pgMar w:top="2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ABE86" w14:textId="77777777" w:rsidR="00D541BD" w:rsidRDefault="00D541BD" w:rsidP="00D541BD">
      <w:pPr>
        <w:spacing w:line="240" w:lineRule="auto"/>
      </w:pPr>
      <w:r>
        <w:separator/>
      </w:r>
    </w:p>
  </w:endnote>
  <w:endnote w:type="continuationSeparator" w:id="0">
    <w:p w14:paraId="0A384810" w14:textId="77777777" w:rsidR="00D541BD" w:rsidRDefault="00D541BD" w:rsidP="00D54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1EB0E" w14:textId="77777777" w:rsidR="00D541BD" w:rsidRDefault="00D541BD" w:rsidP="00D541BD">
      <w:pPr>
        <w:spacing w:line="240" w:lineRule="auto"/>
      </w:pPr>
      <w:r>
        <w:separator/>
      </w:r>
    </w:p>
  </w:footnote>
  <w:footnote w:type="continuationSeparator" w:id="0">
    <w:p w14:paraId="57E2CBE2" w14:textId="77777777" w:rsidR="00D541BD" w:rsidRDefault="00D541BD" w:rsidP="00D541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761A"/>
    <w:multiLevelType w:val="hybridMultilevel"/>
    <w:tmpl w:val="230E422E"/>
    <w:lvl w:ilvl="0" w:tplc="F41207D6">
      <w:start w:val="1"/>
      <w:numFmt w:val="bullet"/>
      <w:lvlText w:val=""/>
      <w:lvlJc w:val="left"/>
      <w:pPr>
        <w:ind w:left="-648" w:firstLine="1008"/>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BD"/>
    <w:rsid w:val="005B5D1B"/>
    <w:rsid w:val="00D5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9361"/>
  <w15:chartTrackingRefBased/>
  <w15:docId w15:val="{94C3EEEB-3197-42B5-83F5-08481F97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BD"/>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1BD"/>
    <w:pPr>
      <w:spacing w:after="0" w:line="240" w:lineRule="auto"/>
    </w:pPr>
  </w:style>
  <w:style w:type="paragraph" w:styleId="Header">
    <w:name w:val="header"/>
    <w:basedOn w:val="Normal"/>
    <w:link w:val="HeaderChar"/>
    <w:uiPriority w:val="99"/>
    <w:unhideWhenUsed/>
    <w:rsid w:val="00D541BD"/>
    <w:pPr>
      <w:tabs>
        <w:tab w:val="center" w:pos="4680"/>
        <w:tab w:val="right" w:pos="9360"/>
      </w:tabs>
      <w:spacing w:line="240" w:lineRule="auto"/>
    </w:pPr>
  </w:style>
  <w:style w:type="character" w:customStyle="1" w:styleId="HeaderChar">
    <w:name w:val="Header Char"/>
    <w:basedOn w:val="DefaultParagraphFont"/>
    <w:link w:val="Header"/>
    <w:uiPriority w:val="99"/>
    <w:rsid w:val="00D541BD"/>
  </w:style>
  <w:style w:type="paragraph" w:styleId="Footer">
    <w:name w:val="footer"/>
    <w:basedOn w:val="Normal"/>
    <w:link w:val="FooterChar"/>
    <w:uiPriority w:val="99"/>
    <w:unhideWhenUsed/>
    <w:rsid w:val="00D541BD"/>
    <w:pPr>
      <w:tabs>
        <w:tab w:val="center" w:pos="4680"/>
        <w:tab w:val="right" w:pos="9360"/>
      </w:tabs>
      <w:spacing w:line="240" w:lineRule="auto"/>
    </w:pPr>
  </w:style>
  <w:style w:type="character" w:customStyle="1" w:styleId="FooterChar">
    <w:name w:val="Footer Char"/>
    <w:basedOn w:val="DefaultParagraphFont"/>
    <w:link w:val="Footer"/>
    <w:uiPriority w:val="99"/>
    <w:rsid w:val="00D5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renewal.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MacIsaac</dc:creator>
  <cp:keywords/>
  <dc:description/>
  <cp:lastModifiedBy>L MacIsaac</cp:lastModifiedBy>
  <cp:revision>1</cp:revision>
  <dcterms:created xsi:type="dcterms:W3CDTF">2020-11-03T22:19:00Z</dcterms:created>
  <dcterms:modified xsi:type="dcterms:W3CDTF">2020-11-03T22:27:00Z</dcterms:modified>
</cp:coreProperties>
</file>